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2DADBE" w14:textId="77777777" w:rsidR="00BC60C5" w:rsidRPr="00E91255" w:rsidRDefault="00BC60C5" w:rsidP="008D0921">
      <w:pPr>
        <w:pStyle w:val="Header"/>
        <w:tabs>
          <w:tab w:val="clear" w:pos="4153"/>
          <w:tab w:val="clear" w:pos="8306"/>
        </w:tabs>
        <w:ind w:right="83"/>
      </w:pPr>
    </w:p>
    <w:p w14:paraId="026F3861" w14:textId="77777777" w:rsidR="00BC60C5" w:rsidRDefault="00BC60C5">
      <w:pPr>
        <w:rPr>
          <w:kern w:val="28"/>
        </w:rPr>
      </w:pPr>
    </w:p>
    <w:p w14:paraId="7FD2995B" w14:textId="77777777" w:rsidR="00E91255" w:rsidRDefault="00E91255">
      <w:pPr>
        <w:rPr>
          <w:kern w:val="28"/>
        </w:rPr>
      </w:pPr>
    </w:p>
    <w:p w14:paraId="4D523A23" w14:textId="77777777" w:rsidR="00E91255" w:rsidRDefault="00E91255">
      <w:pPr>
        <w:rPr>
          <w:kern w:val="28"/>
        </w:rPr>
      </w:pPr>
    </w:p>
    <w:p w14:paraId="668D27DB" w14:textId="77777777" w:rsidR="00E91255" w:rsidRDefault="00E91255">
      <w:pPr>
        <w:rPr>
          <w:kern w:val="28"/>
        </w:rPr>
      </w:pPr>
    </w:p>
    <w:p w14:paraId="503EDFEA" w14:textId="77777777" w:rsidR="00E91255" w:rsidRDefault="00E91255">
      <w:pPr>
        <w:rPr>
          <w:kern w:val="28"/>
        </w:rPr>
      </w:pPr>
    </w:p>
    <w:p w14:paraId="1720E84E" w14:textId="77777777" w:rsidR="00E91255" w:rsidRDefault="00E91255">
      <w:pPr>
        <w:rPr>
          <w:kern w:val="28"/>
        </w:rPr>
      </w:pPr>
    </w:p>
    <w:p w14:paraId="647CB912" w14:textId="77777777" w:rsidR="00E91255" w:rsidRDefault="00E91255">
      <w:pPr>
        <w:rPr>
          <w:kern w:val="28"/>
        </w:rPr>
      </w:pPr>
    </w:p>
    <w:p w14:paraId="1FD4E559" w14:textId="77777777" w:rsidR="00E91255" w:rsidRDefault="00E91255">
      <w:pPr>
        <w:rPr>
          <w:kern w:val="28"/>
        </w:rPr>
      </w:pPr>
    </w:p>
    <w:p w14:paraId="456F39D5" w14:textId="77777777" w:rsidR="00E91255" w:rsidRPr="00E91255" w:rsidRDefault="00E91255">
      <w:pPr>
        <w:rPr>
          <w:kern w:val="28"/>
        </w:rPr>
      </w:pPr>
    </w:p>
    <w:p w14:paraId="570A8A8D" w14:textId="77777777" w:rsidR="00BC60C5" w:rsidRPr="00E91255" w:rsidRDefault="00BC60C5">
      <w:pPr>
        <w:jc w:val="center"/>
        <w:rPr>
          <w:b/>
        </w:rPr>
      </w:pPr>
    </w:p>
    <w:p w14:paraId="4A722BD2" w14:textId="77777777" w:rsidR="00BC60C5" w:rsidRPr="00E91255" w:rsidRDefault="00BC60C5">
      <w:pPr>
        <w:jc w:val="center"/>
        <w:rPr>
          <w:b/>
        </w:rPr>
      </w:pPr>
    </w:p>
    <w:p w14:paraId="19080703" w14:textId="77777777" w:rsidR="002915D8" w:rsidRPr="00781F15" w:rsidRDefault="00723471" w:rsidP="00723471">
      <w:pPr>
        <w:jc w:val="center"/>
        <w:rPr>
          <w:b/>
          <w:color w:val="17365D"/>
          <w:sz w:val="44"/>
          <w:szCs w:val="44"/>
        </w:rPr>
      </w:pPr>
      <w:r>
        <w:rPr>
          <w:b/>
          <w:color w:val="17365D"/>
          <w:sz w:val="44"/>
          <w:szCs w:val="44"/>
        </w:rPr>
        <w:t>Guidance for s</w:t>
      </w:r>
      <w:r w:rsidR="00BC60C5" w:rsidRPr="00781F15">
        <w:rPr>
          <w:b/>
          <w:color w:val="17365D"/>
          <w:sz w:val="44"/>
          <w:szCs w:val="44"/>
        </w:rPr>
        <w:t>afe</w:t>
      </w:r>
      <w:r w:rsidR="00ED3CA8" w:rsidRPr="00781F15">
        <w:rPr>
          <w:b/>
          <w:color w:val="17365D"/>
          <w:sz w:val="44"/>
          <w:szCs w:val="44"/>
        </w:rPr>
        <w:t>r</w:t>
      </w:r>
      <w:r>
        <w:rPr>
          <w:b/>
          <w:color w:val="17365D"/>
          <w:sz w:val="44"/>
          <w:szCs w:val="44"/>
        </w:rPr>
        <w:t xml:space="preserve"> working p</w:t>
      </w:r>
      <w:r w:rsidR="00BC60C5" w:rsidRPr="00781F15">
        <w:rPr>
          <w:b/>
          <w:color w:val="17365D"/>
          <w:sz w:val="44"/>
          <w:szCs w:val="44"/>
        </w:rPr>
        <w:t>ractice</w:t>
      </w:r>
      <w:r w:rsidR="004E6EA3" w:rsidRPr="00781F15">
        <w:rPr>
          <w:b/>
          <w:color w:val="17365D"/>
          <w:sz w:val="44"/>
          <w:szCs w:val="44"/>
        </w:rPr>
        <w:t xml:space="preserve"> </w:t>
      </w:r>
      <w:r w:rsidR="00BC60C5" w:rsidRPr="00781F15">
        <w:rPr>
          <w:b/>
          <w:color w:val="17365D"/>
          <w:sz w:val="44"/>
          <w:szCs w:val="44"/>
        </w:rPr>
        <w:t>for</w:t>
      </w:r>
    </w:p>
    <w:p w14:paraId="6401AAE5" w14:textId="77777777" w:rsidR="00BC60C5" w:rsidRPr="00781F15" w:rsidRDefault="00703F5D" w:rsidP="00723471">
      <w:pPr>
        <w:jc w:val="center"/>
        <w:rPr>
          <w:b/>
          <w:color w:val="17365D"/>
          <w:sz w:val="44"/>
          <w:szCs w:val="44"/>
        </w:rPr>
      </w:pPr>
      <w:r w:rsidRPr="00781F15">
        <w:rPr>
          <w:b/>
          <w:color w:val="17365D"/>
          <w:sz w:val="44"/>
          <w:szCs w:val="44"/>
        </w:rPr>
        <w:t>t</w:t>
      </w:r>
      <w:r w:rsidR="00CF7CC5" w:rsidRPr="00781F15">
        <w:rPr>
          <w:b/>
          <w:color w:val="17365D"/>
          <w:sz w:val="44"/>
          <w:szCs w:val="44"/>
        </w:rPr>
        <w:t xml:space="preserve">hose </w:t>
      </w:r>
      <w:r w:rsidR="00AE797D" w:rsidRPr="00781F15">
        <w:rPr>
          <w:b/>
          <w:color w:val="17365D"/>
          <w:sz w:val="44"/>
          <w:szCs w:val="44"/>
        </w:rPr>
        <w:t>working</w:t>
      </w:r>
      <w:r w:rsidR="00723471">
        <w:rPr>
          <w:b/>
          <w:color w:val="17365D"/>
          <w:sz w:val="44"/>
          <w:szCs w:val="44"/>
        </w:rPr>
        <w:t xml:space="preserve"> with c</w:t>
      </w:r>
      <w:r w:rsidR="002915D8" w:rsidRPr="00781F15">
        <w:rPr>
          <w:b/>
          <w:color w:val="17365D"/>
          <w:sz w:val="44"/>
          <w:szCs w:val="44"/>
        </w:rPr>
        <w:t xml:space="preserve">hildren </w:t>
      </w:r>
      <w:r w:rsidR="00723471">
        <w:rPr>
          <w:b/>
          <w:color w:val="17365D"/>
          <w:sz w:val="44"/>
          <w:szCs w:val="44"/>
        </w:rPr>
        <w:t xml:space="preserve">and young people </w:t>
      </w:r>
      <w:r w:rsidR="00BC60C5" w:rsidRPr="00781F15">
        <w:rPr>
          <w:b/>
          <w:color w:val="17365D"/>
          <w:sz w:val="44"/>
          <w:szCs w:val="44"/>
        </w:rPr>
        <w:t>in</w:t>
      </w:r>
      <w:r w:rsidR="00723471">
        <w:rPr>
          <w:b/>
          <w:color w:val="17365D"/>
          <w:sz w:val="44"/>
          <w:szCs w:val="44"/>
        </w:rPr>
        <w:t xml:space="preserve"> education s</w:t>
      </w:r>
      <w:r w:rsidR="002915D8" w:rsidRPr="00781F15">
        <w:rPr>
          <w:b/>
          <w:color w:val="17365D"/>
          <w:sz w:val="44"/>
          <w:szCs w:val="44"/>
        </w:rPr>
        <w:t>ettings</w:t>
      </w:r>
    </w:p>
    <w:p w14:paraId="2F0604DC" w14:textId="77777777" w:rsidR="005C7D48" w:rsidRPr="00781F15" w:rsidRDefault="005C7D48" w:rsidP="008D0921">
      <w:pPr>
        <w:jc w:val="center"/>
        <w:rPr>
          <w:b/>
          <w:color w:val="17365D"/>
          <w:sz w:val="44"/>
          <w:szCs w:val="44"/>
        </w:rPr>
      </w:pPr>
    </w:p>
    <w:p w14:paraId="14F53475" w14:textId="7E0D6129" w:rsidR="005C7D48" w:rsidRPr="00781F15" w:rsidRDefault="00132C70" w:rsidP="008D0921">
      <w:pPr>
        <w:jc w:val="center"/>
        <w:rPr>
          <w:b/>
          <w:color w:val="17365D"/>
          <w:sz w:val="44"/>
          <w:szCs w:val="44"/>
        </w:rPr>
      </w:pPr>
      <w:r>
        <w:rPr>
          <w:b/>
          <w:color w:val="17365D"/>
          <w:sz w:val="44"/>
          <w:szCs w:val="44"/>
        </w:rPr>
        <w:t>February</w:t>
      </w:r>
      <w:r w:rsidR="00294B68">
        <w:rPr>
          <w:b/>
          <w:color w:val="17365D"/>
          <w:sz w:val="44"/>
          <w:szCs w:val="44"/>
        </w:rPr>
        <w:t xml:space="preserve"> </w:t>
      </w:r>
      <w:r w:rsidR="001302BC">
        <w:rPr>
          <w:b/>
          <w:color w:val="17365D"/>
          <w:sz w:val="44"/>
          <w:szCs w:val="44"/>
        </w:rPr>
        <w:t>20</w:t>
      </w:r>
      <w:r w:rsidR="00516988">
        <w:rPr>
          <w:b/>
          <w:color w:val="17365D"/>
          <w:sz w:val="44"/>
          <w:szCs w:val="44"/>
        </w:rPr>
        <w:t>2</w:t>
      </w:r>
      <w:r>
        <w:rPr>
          <w:b/>
          <w:color w:val="17365D"/>
          <w:sz w:val="44"/>
          <w:szCs w:val="44"/>
        </w:rPr>
        <w:t>2</w:t>
      </w:r>
    </w:p>
    <w:p w14:paraId="1DEA1963" w14:textId="77777777" w:rsidR="00723471" w:rsidRDefault="00723471" w:rsidP="00723471">
      <w:pPr>
        <w:jc w:val="center"/>
        <w:rPr>
          <w:b/>
          <w:color w:val="17365D"/>
        </w:rPr>
      </w:pPr>
    </w:p>
    <w:p w14:paraId="38DCBD3D" w14:textId="77777777" w:rsidR="00723471" w:rsidRDefault="00723471" w:rsidP="00723471">
      <w:pPr>
        <w:rPr>
          <w:b/>
          <w:color w:val="17365D"/>
        </w:rPr>
      </w:pPr>
      <w:r>
        <w:rPr>
          <w:b/>
          <w:color w:val="17365D"/>
        </w:rPr>
        <w:t xml:space="preserve">                                                                           </w:t>
      </w:r>
      <w:r w:rsidR="00781F15">
        <w:rPr>
          <w:b/>
          <w:color w:val="17365D"/>
        </w:rPr>
        <w:t xml:space="preserve"> </w:t>
      </w:r>
    </w:p>
    <w:p w14:paraId="07549193" w14:textId="77777777" w:rsidR="00723471" w:rsidRDefault="00723471" w:rsidP="00E90466">
      <w:pPr>
        <w:rPr>
          <w:b/>
          <w:color w:val="17365D"/>
        </w:rPr>
      </w:pPr>
    </w:p>
    <w:p w14:paraId="526161A9" w14:textId="77777777" w:rsidR="00723471" w:rsidRDefault="00723471" w:rsidP="00E90466">
      <w:pPr>
        <w:rPr>
          <w:b/>
          <w:color w:val="17365D"/>
        </w:rPr>
      </w:pPr>
      <w:r>
        <w:rPr>
          <w:noProof/>
          <w:lang w:eastAsia="en-GB"/>
        </w:rPr>
        <w:drawing>
          <wp:anchor distT="0" distB="0" distL="114300" distR="114300" simplePos="0" relativeHeight="251659776" behindDoc="0" locked="0" layoutInCell="1" allowOverlap="1" wp14:anchorId="59419821" wp14:editId="44761489">
            <wp:simplePos x="0" y="0"/>
            <wp:positionH relativeFrom="margin">
              <wp:posOffset>2143125</wp:posOffset>
            </wp:positionH>
            <wp:positionV relativeFrom="paragraph">
              <wp:posOffset>26670</wp:posOffset>
            </wp:positionV>
            <wp:extent cx="2191385" cy="1866265"/>
            <wp:effectExtent l="0" t="0" r="0" b="635"/>
            <wp:wrapSquare wrapText="bothSides"/>
            <wp:docPr id="2" name="Picture 2" descr="SRC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C Logo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1385" cy="1866265"/>
                    </a:xfrm>
                    <a:prstGeom prst="rect">
                      <a:avLst/>
                    </a:prstGeom>
                    <a:noFill/>
                  </pic:spPr>
                </pic:pic>
              </a:graphicData>
            </a:graphic>
            <wp14:sizeRelH relativeFrom="page">
              <wp14:pctWidth>0</wp14:pctWidth>
            </wp14:sizeRelH>
            <wp14:sizeRelV relativeFrom="page">
              <wp14:pctHeight>0</wp14:pctHeight>
            </wp14:sizeRelV>
          </wp:anchor>
        </w:drawing>
      </w:r>
    </w:p>
    <w:p w14:paraId="7CEC5F24" w14:textId="77777777" w:rsidR="00723471" w:rsidRDefault="00723471" w:rsidP="00E90466">
      <w:pPr>
        <w:rPr>
          <w:b/>
          <w:color w:val="17365D"/>
        </w:rPr>
      </w:pPr>
    </w:p>
    <w:p w14:paraId="130AE49D" w14:textId="77777777" w:rsidR="00723471" w:rsidRDefault="00723471" w:rsidP="00E90466">
      <w:pPr>
        <w:rPr>
          <w:b/>
          <w:color w:val="17365D"/>
        </w:rPr>
      </w:pPr>
    </w:p>
    <w:p w14:paraId="23F10A51" w14:textId="77777777" w:rsidR="00723471" w:rsidRDefault="00723471" w:rsidP="00E90466">
      <w:pPr>
        <w:rPr>
          <w:b/>
          <w:color w:val="17365D"/>
        </w:rPr>
      </w:pPr>
    </w:p>
    <w:p w14:paraId="71259080" w14:textId="77777777" w:rsidR="00723471" w:rsidRDefault="00723471" w:rsidP="00E90466">
      <w:pPr>
        <w:rPr>
          <w:b/>
          <w:color w:val="17365D"/>
        </w:rPr>
      </w:pPr>
    </w:p>
    <w:p w14:paraId="49257EDA" w14:textId="77777777" w:rsidR="00723471" w:rsidRDefault="00723471" w:rsidP="00E90466">
      <w:pPr>
        <w:rPr>
          <w:b/>
          <w:color w:val="17365D"/>
        </w:rPr>
      </w:pPr>
    </w:p>
    <w:p w14:paraId="3E8050E1" w14:textId="77777777" w:rsidR="00723471" w:rsidRDefault="00723471" w:rsidP="00E90466">
      <w:pPr>
        <w:rPr>
          <w:b/>
          <w:color w:val="17365D"/>
        </w:rPr>
      </w:pPr>
    </w:p>
    <w:p w14:paraId="5BAB9FDA" w14:textId="77777777" w:rsidR="00723471" w:rsidRDefault="00723471" w:rsidP="00E90466">
      <w:pPr>
        <w:rPr>
          <w:b/>
          <w:color w:val="17365D"/>
        </w:rPr>
      </w:pPr>
    </w:p>
    <w:p w14:paraId="62205F69" w14:textId="77777777" w:rsidR="00723471" w:rsidRDefault="00723471" w:rsidP="00E90466">
      <w:pPr>
        <w:rPr>
          <w:b/>
          <w:color w:val="17365D"/>
        </w:rPr>
      </w:pPr>
    </w:p>
    <w:p w14:paraId="0EF92A98" w14:textId="77777777" w:rsidR="00723471" w:rsidRDefault="00723471" w:rsidP="00E90466">
      <w:pPr>
        <w:rPr>
          <w:b/>
          <w:color w:val="17365D"/>
        </w:rPr>
      </w:pPr>
    </w:p>
    <w:p w14:paraId="07E3CED5" w14:textId="77777777" w:rsidR="00723471" w:rsidRDefault="00723471" w:rsidP="00E90466">
      <w:pPr>
        <w:rPr>
          <w:b/>
          <w:color w:val="17365D"/>
        </w:rPr>
      </w:pPr>
    </w:p>
    <w:p w14:paraId="49826B0A" w14:textId="77777777" w:rsidR="00723471" w:rsidRDefault="00723471" w:rsidP="00E90466">
      <w:pPr>
        <w:rPr>
          <w:b/>
          <w:color w:val="17365D"/>
        </w:rPr>
      </w:pPr>
    </w:p>
    <w:p w14:paraId="2B51382C" w14:textId="77777777" w:rsidR="00723471" w:rsidRDefault="00723471" w:rsidP="00E90466">
      <w:pPr>
        <w:rPr>
          <w:b/>
          <w:color w:val="17365D"/>
        </w:rPr>
      </w:pPr>
    </w:p>
    <w:p w14:paraId="65E4CC25" w14:textId="39C436E8" w:rsidR="005C7D48" w:rsidRDefault="005C7D48" w:rsidP="00E90466">
      <w:pPr>
        <w:rPr>
          <w:b/>
          <w:color w:val="17365D"/>
        </w:rPr>
      </w:pPr>
    </w:p>
    <w:p w14:paraId="377B3D05" w14:textId="0DE0C163" w:rsidR="00C71E97" w:rsidRDefault="00C71E97" w:rsidP="00E90466">
      <w:pPr>
        <w:rPr>
          <w:b/>
          <w:color w:val="17365D"/>
        </w:rPr>
      </w:pPr>
    </w:p>
    <w:p w14:paraId="02679AE8" w14:textId="5BAE62A3" w:rsidR="00C71E97" w:rsidRDefault="00C71E97" w:rsidP="00E90466">
      <w:pPr>
        <w:rPr>
          <w:b/>
          <w:color w:val="17365D"/>
        </w:rPr>
      </w:pPr>
    </w:p>
    <w:p w14:paraId="4C0AF570" w14:textId="77777777" w:rsidR="00C71E97" w:rsidRPr="00781F15" w:rsidRDefault="00C71E97" w:rsidP="00E90466">
      <w:pPr>
        <w:rPr>
          <w:b/>
          <w:color w:val="17365D"/>
        </w:rPr>
      </w:pPr>
    </w:p>
    <w:p w14:paraId="15789151" w14:textId="70C1587C" w:rsidR="00377914" w:rsidRPr="00781F15" w:rsidRDefault="005C7D48" w:rsidP="00377914">
      <w:pPr>
        <w:rPr>
          <w:b/>
          <w:color w:val="17365D"/>
        </w:rPr>
      </w:pPr>
      <w:r w:rsidRPr="00B818D6">
        <w:rPr>
          <w:b/>
        </w:rPr>
        <w:t xml:space="preserve">Acknowledgments: Adapted and updated </w:t>
      </w:r>
      <w:r w:rsidR="00723471" w:rsidRPr="00B818D6">
        <w:rPr>
          <w:b/>
        </w:rPr>
        <w:t xml:space="preserve">by </w:t>
      </w:r>
      <w:r w:rsidR="00CE1396" w:rsidRPr="00B818D6">
        <w:rPr>
          <w:b/>
        </w:rPr>
        <w:t xml:space="preserve">the Safer Recruitment Consortium </w:t>
      </w:r>
      <w:r w:rsidRPr="00B818D6">
        <w:rPr>
          <w:b/>
        </w:rPr>
        <w:t xml:space="preserve">from an </w:t>
      </w:r>
      <w:r w:rsidR="00E90466" w:rsidRPr="00B818D6">
        <w:rPr>
          <w:b/>
        </w:rPr>
        <w:t>original IRSC</w:t>
      </w:r>
      <w:r w:rsidR="00C71E97">
        <w:rPr>
          <w:b/>
        </w:rPr>
        <w:t xml:space="preserve"> </w:t>
      </w:r>
      <w:r w:rsidRPr="00B818D6">
        <w:rPr>
          <w:b/>
        </w:rPr>
        <w:t>/ DfE</w:t>
      </w:r>
      <w:r w:rsidR="00E90466" w:rsidRPr="00B818D6">
        <w:rPr>
          <w:b/>
        </w:rPr>
        <w:t xml:space="preserve"> document and</w:t>
      </w:r>
      <w:r w:rsidRPr="00B818D6">
        <w:rPr>
          <w:b/>
        </w:rPr>
        <w:t xml:space="preserve"> with thanks to</w:t>
      </w:r>
      <w:r w:rsidR="00E90466" w:rsidRPr="00B818D6">
        <w:rPr>
          <w:b/>
        </w:rPr>
        <w:t xml:space="preserve"> </w:t>
      </w:r>
      <w:r w:rsidR="00CE1396" w:rsidRPr="00B818D6">
        <w:rPr>
          <w:b/>
        </w:rPr>
        <w:t xml:space="preserve">CAPE (Child Protection in Education) </w:t>
      </w:r>
      <w:r w:rsidR="001302BC">
        <w:rPr>
          <w:b/>
        </w:rPr>
        <w:t xml:space="preserve">and NASS (National Association of </w:t>
      </w:r>
      <w:bookmarkStart w:id="0" w:name="_Hlk9970968"/>
      <w:r w:rsidR="008A064D">
        <w:rPr>
          <w:b/>
        </w:rPr>
        <w:t>I</w:t>
      </w:r>
      <w:r w:rsidR="001302BC">
        <w:rPr>
          <w:b/>
        </w:rPr>
        <w:t>ndependent</w:t>
      </w:r>
      <w:r w:rsidR="008A064D">
        <w:rPr>
          <w:b/>
        </w:rPr>
        <w:t xml:space="preserve"> Schools and</w:t>
      </w:r>
      <w:r w:rsidR="001302BC">
        <w:rPr>
          <w:b/>
        </w:rPr>
        <w:t xml:space="preserve"> </w:t>
      </w:r>
      <w:r w:rsidR="008A064D">
        <w:rPr>
          <w:b/>
        </w:rPr>
        <w:t>N</w:t>
      </w:r>
      <w:r w:rsidR="001302BC">
        <w:rPr>
          <w:b/>
        </w:rPr>
        <w:t>on-</w:t>
      </w:r>
      <w:r w:rsidR="008A064D">
        <w:rPr>
          <w:b/>
        </w:rPr>
        <w:t>M</w:t>
      </w:r>
      <w:r w:rsidR="001302BC">
        <w:rPr>
          <w:b/>
        </w:rPr>
        <w:t>aintained Special Schools)</w:t>
      </w:r>
    </w:p>
    <w:bookmarkEnd w:id="0"/>
    <w:p w14:paraId="4D6B9D27" w14:textId="77777777" w:rsidR="00E90466" w:rsidRDefault="00E90466" w:rsidP="00E90466">
      <w:pPr>
        <w:rPr>
          <w:b/>
          <w:color w:val="17365D"/>
        </w:rPr>
      </w:pPr>
    </w:p>
    <w:p w14:paraId="3478BB02" w14:textId="77777777" w:rsidR="00723471" w:rsidRPr="00781F15" w:rsidRDefault="00723471" w:rsidP="00723471">
      <w:pPr>
        <w:jc w:val="center"/>
        <w:rPr>
          <w:b/>
          <w:color w:val="17365D"/>
        </w:rPr>
      </w:pPr>
    </w:p>
    <w:p w14:paraId="16AB0D67" w14:textId="77777777" w:rsidR="00BC60C5" w:rsidRDefault="00BC60C5"/>
    <w:p w14:paraId="3B2DDB72" w14:textId="77777777" w:rsidR="000C0EC7" w:rsidRDefault="000C0EC7"/>
    <w:p w14:paraId="694872A3" w14:textId="77777777" w:rsidR="000C0EC7" w:rsidRDefault="000C0EC7"/>
    <w:p w14:paraId="1B62C955" w14:textId="77777777" w:rsidR="000C0EC7" w:rsidRDefault="000C0EC7"/>
    <w:p w14:paraId="0E9A083E" w14:textId="77777777" w:rsidR="001F1DC9" w:rsidRDefault="001F1DC9" w:rsidP="002B6946">
      <w:pPr>
        <w:rPr>
          <w:b/>
          <w:u w:val="single"/>
        </w:rPr>
      </w:pPr>
    </w:p>
    <w:p w14:paraId="5282E0A4" w14:textId="5A7F008D" w:rsidR="00BC60C5" w:rsidRPr="00781F15" w:rsidRDefault="00723471" w:rsidP="000A6174">
      <w:r>
        <w:rPr>
          <w:b/>
          <w:u w:val="single"/>
        </w:rPr>
        <w:lastRenderedPageBreak/>
        <w:t>Co</w:t>
      </w:r>
      <w:r w:rsidR="00BC60C5" w:rsidRPr="00781F15">
        <w:rPr>
          <w:b/>
          <w:u w:val="single"/>
        </w:rPr>
        <w:t>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724"/>
        <w:gridCol w:w="884"/>
      </w:tblGrid>
      <w:tr w:rsidR="00BC60C5" w:rsidRPr="00781F15" w14:paraId="4751A9B3" w14:textId="77777777" w:rsidTr="000A6174">
        <w:trPr>
          <w:cantSplit/>
          <w:trHeight w:hRule="exact" w:val="729"/>
          <w:jc w:val="center"/>
        </w:trPr>
        <w:tc>
          <w:tcPr>
            <w:tcW w:w="8683" w:type="dxa"/>
            <w:gridSpan w:val="2"/>
            <w:tcBorders>
              <w:top w:val="nil"/>
              <w:left w:val="nil"/>
              <w:bottom w:val="nil"/>
              <w:right w:val="nil"/>
            </w:tcBorders>
            <w:vAlign w:val="center"/>
          </w:tcPr>
          <w:p w14:paraId="01F0C4BB" w14:textId="77777777" w:rsidR="00BC60C5" w:rsidRDefault="00BC60C5">
            <w:pPr>
              <w:rPr>
                <w:b/>
              </w:rPr>
            </w:pPr>
            <w:r w:rsidRPr="00781F15">
              <w:rPr>
                <w:b/>
              </w:rPr>
              <w:t>Section</w:t>
            </w:r>
          </w:p>
          <w:p w14:paraId="0CB7E28C" w14:textId="077A7A1A" w:rsidR="005B51FA" w:rsidRPr="000A6174" w:rsidRDefault="005B51FA">
            <w:r>
              <w:rPr>
                <w:b/>
              </w:rPr>
              <w:t xml:space="preserve">              </w:t>
            </w:r>
            <w:r w:rsidRPr="005B51FA">
              <w:t>For</w:t>
            </w:r>
            <w:r w:rsidR="000A6174">
              <w:t>e</w:t>
            </w:r>
            <w:r w:rsidRPr="005B51FA">
              <w:t>w</w:t>
            </w:r>
            <w:r w:rsidR="00124050">
              <w:t>a</w:t>
            </w:r>
            <w:r w:rsidRPr="005B51FA">
              <w:t xml:space="preserve">rd </w:t>
            </w:r>
          </w:p>
        </w:tc>
        <w:tc>
          <w:tcPr>
            <w:tcW w:w="884" w:type="dxa"/>
            <w:tcBorders>
              <w:top w:val="nil"/>
              <w:left w:val="nil"/>
              <w:bottom w:val="nil"/>
              <w:right w:val="nil"/>
            </w:tcBorders>
            <w:vAlign w:val="center"/>
          </w:tcPr>
          <w:p w14:paraId="057AD993" w14:textId="77777777" w:rsidR="00BC60C5" w:rsidRDefault="00BC60C5">
            <w:pPr>
              <w:pStyle w:val="BalloonText"/>
              <w:rPr>
                <w:rFonts w:ascii="Arial" w:hAnsi="Arial"/>
                <w:b/>
                <w:sz w:val="24"/>
                <w:szCs w:val="24"/>
              </w:rPr>
            </w:pPr>
            <w:r w:rsidRPr="00781F15">
              <w:rPr>
                <w:rFonts w:ascii="Arial" w:hAnsi="Arial"/>
                <w:b/>
                <w:sz w:val="24"/>
                <w:szCs w:val="24"/>
              </w:rPr>
              <w:t>Page</w:t>
            </w:r>
          </w:p>
          <w:p w14:paraId="54F99629" w14:textId="77777777" w:rsidR="005B51FA" w:rsidRDefault="005B51FA">
            <w:pPr>
              <w:pStyle w:val="BalloonText"/>
              <w:rPr>
                <w:rFonts w:ascii="Arial" w:hAnsi="Arial"/>
                <w:sz w:val="24"/>
                <w:szCs w:val="24"/>
              </w:rPr>
            </w:pPr>
            <w:r w:rsidRPr="005B51FA">
              <w:rPr>
                <w:rFonts w:ascii="Arial" w:hAnsi="Arial"/>
                <w:sz w:val="24"/>
                <w:szCs w:val="24"/>
              </w:rPr>
              <w:t xml:space="preserve">    2</w:t>
            </w:r>
          </w:p>
          <w:p w14:paraId="06029591" w14:textId="77777777" w:rsidR="000A6174" w:rsidRDefault="000A6174">
            <w:pPr>
              <w:pStyle w:val="BalloonText"/>
              <w:rPr>
                <w:rFonts w:ascii="Arial" w:hAnsi="Arial"/>
                <w:sz w:val="24"/>
                <w:szCs w:val="24"/>
              </w:rPr>
            </w:pPr>
          </w:p>
          <w:p w14:paraId="2C309320" w14:textId="77777777" w:rsidR="000A6174" w:rsidRDefault="000A6174">
            <w:pPr>
              <w:pStyle w:val="BalloonText"/>
              <w:rPr>
                <w:rFonts w:ascii="Arial" w:hAnsi="Arial"/>
                <w:sz w:val="24"/>
                <w:szCs w:val="24"/>
              </w:rPr>
            </w:pPr>
          </w:p>
          <w:p w14:paraId="5E88F5FC" w14:textId="77777777" w:rsidR="000A6174" w:rsidRPr="005B51FA" w:rsidRDefault="000A6174">
            <w:pPr>
              <w:pStyle w:val="BalloonText"/>
              <w:rPr>
                <w:rFonts w:ascii="Arial" w:hAnsi="Arial"/>
                <w:sz w:val="24"/>
                <w:szCs w:val="24"/>
              </w:rPr>
            </w:pPr>
          </w:p>
        </w:tc>
      </w:tr>
      <w:tr w:rsidR="00BC60C5" w:rsidRPr="00781F15" w14:paraId="5F6F7B3D" w14:textId="77777777">
        <w:trPr>
          <w:cantSplit/>
          <w:trHeight w:val="340"/>
          <w:jc w:val="center"/>
        </w:trPr>
        <w:tc>
          <w:tcPr>
            <w:tcW w:w="959" w:type="dxa"/>
            <w:tcBorders>
              <w:top w:val="nil"/>
              <w:left w:val="nil"/>
              <w:bottom w:val="nil"/>
              <w:right w:val="nil"/>
            </w:tcBorders>
            <w:vAlign w:val="center"/>
          </w:tcPr>
          <w:p w14:paraId="22E81A1C" w14:textId="77777777" w:rsidR="00BC60C5" w:rsidRPr="00781F15" w:rsidRDefault="00BC60C5" w:rsidP="009F3B66">
            <w:pPr>
              <w:numPr>
                <w:ilvl w:val="0"/>
                <w:numId w:val="23"/>
              </w:numPr>
              <w:tabs>
                <w:tab w:val="right" w:leader="dot" w:pos="7938"/>
              </w:tabs>
              <w:spacing w:before="60" w:after="40"/>
            </w:pPr>
          </w:p>
        </w:tc>
        <w:tc>
          <w:tcPr>
            <w:tcW w:w="7724" w:type="dxa"/>
            <w:tcBorders>
              <w:top w:val="nil"/>
              <w:left w:val="nil"/>
              <w:bottom w:val="nil"/>
              <w:right w:val="nil"/>
            </w:tcBorders>
            <w:vAlign w:val="center"/>
          </w:tcPr>
          <w:p w14:paraId="3D3E7518" w14:textId="77777777" w:rsidR="00BC60C5" w:rsidRPr="00781F15" w:rsidRDefault="00BC60C5" w:rsidP="00DF71D6">
            <w:pPr>
              <w:tabs>
                <w:tab w:val="right" w:leader="dot" w:pos="7404"/>
              </w:tabs>
              <w:spacing w:before="60" w:after="40"/>
            </w:pPr>
            <w:r w:rsidRPr="00781F15">
              <w:t xml:space="preserve">Definitions </w:t>
            </w:r>
          </w:p>
        </w:tc>
        <w:tc>
          <w:tcPr>
            <w:tcW w:w="884" w:type="dxa"/>
            <w:tcBorders>
              <w:top w:val="nil"/>
              <w:left w:val="nil"/>
              <w:bottom w:val="nil"/>
              <w:right w:val="nil"/>
            </w:tcBorders>
          </w:tcPr>
          <w:p w14:paraId="201EFA27" w14:textId="77777777" w:rsidR="00BC60C5" w:rsidRPr="00781F15" w:rsidRDefault="000A6174">
            <w:pPr>
              <w:pStyle w:val="Header"/>
              <w:tabs>
                <w:tab w:val="clear" w:pos="4153"/>
                <w:tab w:val="clear" w:pos="8306"/>
              </w:tabs>
              <w:spacing w:before="60" w:after="40"/>
              <w:jc w:val="center"/>
            </w:pPr>
            <w:r>
              <w:t>2</w:t>
            </w:r>
          </w:p>
        </w:tc>
      </w:tr>
      <w:tr w:rsidR="00BC60C5" w:rsidRPr="00781F15" w14:paraId="12397429" w14:textId="77777777">
        <w:trPr>
          <w:cantSplit/>
          <w:trHeight w:val="340"/>
          <w:jc w:val="center"/>
        </w:trPr>
        <w:tc>
          <w:tcPr>
            <w:tcW w:w="959" w:type="dxa"/>
            <w:tcBorders>
              <w:top w:val="nil"/>
              <w:left w:val="nil"/>
              <w:bottom w:val="nil"/>
              <w:right w:val="nil"/>
            </w:tcBorders>
            <w:vAlign w:val="center"/>
          </w:tcPr>
          <w:p w14:paraId="52D7C187" w14:textId="77777777" w:rsidR="00BC60C5" w:rsidRPr="00781F15" w:rsidRDefault="00BC60C5" w:rsidP="009F3B66">
            <w:pPr>
              <w:numPr>
                <w:ilvl w:val="0"/>
                <w:numId w:val="23"/>
              </w:numPr>
              <w:tabs>
                <w:tab w:val="right" w:leader="dot" w:pos="7938"/>
              </w:tabs>
              <w:spacing w:before="60" w:after="40"/>
            </w:pPr>
          </w:p>
        </w:tc>
        <w:tc>
          <w:tcPr>
            <w:tcW w:w="7724" w:type="dxa"/>
            <w:tcBorders>
              <w:top w:val="nil"/>
              <w:left w:val="nil"/>
              <w:bottom w:val="nil"/>
              <w:right w:val="nil"/>
            </w:tcBorders>
            <w:vAlign w:val="center"/>
          </w:tcPr>
          <w:p w14:paraId="3A28473D" w14:textId="77777777" w:rsidR="00BC60C5" w:rsidRPr="00781F15" w:rsidRDefault="00BC60C5" w:rsidP="00DF71D6">
            <w:pPr>
              <w:tabs>
                <w:tab w:val="right" w:leader="dot" w:pos="7404"/>
              </w:tabs>
              <w:spacing w:before="60" w:after="40"/>
            </w:pPr>
            <w:r w:rsidRPr="00781F15">
              <w:t>Overview</w:t>
            </w:r>
            <w:r w:rsidR="00E42900" w:rsidRPr="00781F15">
              <w:t xml:space="preserve"> and </w:t>
            </w:r>
            <w:r w:rsidR="000E4987">
              <w:t>p</w:t>
            </w:r>
            <w:r w:rsidR="00E42900" w:rsidRPr="00781F15">
              <w:t xml:space="preserve">urpose of </w:t>
            </w:r>
            <w:r w:rsidR="000E4987">
              <w:t>g</w:t>
            </w:r>
            <w:r w:rsidR="00E42900" w:rsidRPr="00781F15">
              <w:t>uidance</w:t>
            </w:r>
          </w:p>
        </w:tc>
        <w:tc>
          <w:tcPr>
            <w:tcW w:w="884" w:type="dxa"/>
            <w:tcBorders>
              <w:top w:val="nil"/>
              <w:left w:val="nil"/>
              <w:bottom w:val="nil"/>
              <w:right w:val="nil"/>
            </w:tcBorders>
          </w:tcPr>
          <w:p w14:paraId="3641B7EB" w14:textId="4E713C6A" w:rsidR="00BC60C5" w:rsidRPr="00781F15" w:rsidRDefault="001F1DC9">
            <w:pPr>
              <w:spacing w:before="60" w:after="40"/>
              <w:jc w:val="center"/>
            </w:pPr>
            <w:r>
              <w:t>2</w:t>
            </w:r>
          </w:p>
        </w:tc>
      </w:tr>
      <w:tr w:rsidR="00BC60C5" w:rsidRPr="00781F15" w14:paraId="7DAE766F" w14:textId="77777777" w:rsidTr="00AE0BA5">
        <w:trPr>
          <w:cantSplit/>
          <w:trHeight w:val="807"/>
          <w:jc w:val="center"/>
        </w:trPr>
        <w:tc>
          <w:tcPr>
            <w:tcW w:w="959" w:type="dxa"/>
            <w:tcBorders>
              <w:top w:val="nil"/>
              <w:left w:val="nil"/>
              <w:bottom w:val="nil"/>
              <w:right w:val="nil"/>
            </w:tcBorders>
          </w:tcPr>
          <w:p w14:paraId="412A0ECE" w14:textId="77777777" w:rsidR="00BC60C5" w:rsidRPr="00781F15" w:rsidRDefault="00E42900" w:rsidP="00E42900">
            <w:pPr>
              <w:tabs>
                <w:tab w:val="right" w:leader="dot" w:pos="7938"/>
              </w:tabs>
              <w:spacing w:before="60" w:after="40"/>
            </w:pPr>
            <w:r w:rsidRPr="00781F15">
              <w:t>III</w:t>
            </w:r>
          </w:p>
          <w:p w14:paraId="0586BA60" w14:textId="77777777" w:rsidR="000E38EE" w:rsidRPr="00781F15" w:rsidRDefault="000E38EE" w:rsidP="00E42900">
            <w:pPr>
              <w:tabs>
                <w:tab w:val="right" w:leader="dot" w:pos="7938"/>
              </w:tabs>
              <w:spacing w:before="60" w:after="40"/>
            </w:pPr>
            <w:r w:rsidRPr="00781F15">
              <w:t>IV</w:t>
            </w:r>
          </w:p>
        </w:tc>
        <w:tc>
          <w:tcPr>
            <w:tcW w:w="7724" w:type="dxa"/>
            <w:tcBorders>
              <w:top w:val="nil"/>
              <w:left w:val="nil"/>
              <w:bottom w:val="nil"/>
              <w:right w:val="nil"/>
            </w:tcBorders>
            <w:vAlign w:val="center"/>
          </w:tcPr>
          <w:p w14:paraId="1CA89792" w14:textId="77777777" w:rsidR="00E42900" w:rsidRPr="00781F15" w:rsidRDefault="00BC60C5">
            <w:pPr>
              <w:tabs>
                <w:tab w:val="right" w:leader="dot" w:pos="7404"/>
              </w:tabs>
              <w:spacing w:before="60" w:after="40"/>
            </w:pPr>
            <w:r w:rsidRPr="00781F15">
              <w:t xml:space="preserve">Underpinning </w:t>
            </w:r>
            <w:r w:rsidR="000E4987">
              <w:t>p</w:t>
            </w:r>
            <w:r w:rsidRPr="00781F15">
              <w:t>rinciples</w:t>
            </w:r>
          </w:p>
          <w:p w14:paraId="3A148608" w14:textId="2F3D374B" w:rsidR="00BC60C5" w:rsidRPr="00781F15" w:rsidRDefault="000E38EE" w:rsidP="00E42900">
            <w:pPr>
              <w:tabs>
                <w:tab w:val="right" w:leader="dot" w:pos="7404"/>
              </w:tabs>
              <w:spacing w:before="60" w:after="40"/>
            </w:pPr>
            <w:r w:rsidRPr="00781F15">
              <w:t xml:space="preserve">How to </w:t>
            </w:r>
            <w:r w:rsidR="000E4987">
              <w:t>u</w:t>
            </w:r>
            <w:r w:rsidRPr="00781F15">
              <w:t xml:space="preserve">se the </w:t>
            </w:r>
            <w:r w:rsidR="000E4987">
              <w:t>d</w:t>
            </w:r>
            <w:r w:rsidRPr="00781F15">
              <w:t>ocument</w:t>
            </w:r>
            <w:r w:rsidR="008972D6" w:rsidRPr="00781F15">
              <w:t xml:space="preserve"> </w:t>
            </w:r>
          </w:p>
        </w:tc>
        <w:tc>
          <w:tcPr>
            <w:tcW w:w="884" w:type="dxa"/>
            <w:tcBorders>
              <w:top w:val="nil"/>
              <w:left w:val="nil"/>
              <w:bottom w:val="nil"/>
              <w:right w:val="nil"/>
            </w:tcBorders>
          </w:tcPr>
          <w:p w14:paraId="4066A7F0" w14:textId="77777777" w:rsidR="00BC60C5" w:rsidRPr="00781F15" w:rsidRDefault="00C86636">
            <w:pPr>
              <w:spacing w:before="60" w:after="40"/>
              <w:jc w:val="center"/>
            </w:pPr>
            <w:r>
              <w:t>3</w:t>
            </w:r>
          </w:p>
          <w:p w14:paraId="2ED35D49" w14:textId="6C1BEFDB" w:rsidR="000E38EE" w:rsidRPr="00781F15" w:rsidRDefault="00C86636" w:rsidP="00AE0BA5">
            <w:pPr>
              <w:spacing w:before="60" w:after="40"/>
              <w:jc w:val="center"/>
            </w:pPr>
            <w:r>
              <w:t>4</w:t>
            </w:r>
          </w:p>
        </w:tc>
      </w:tr>
      <w:tr w:rsidR="00BC60C5" w:rsidRPr="00781F15" w14:paraId="341FE460" w14:textId="77777777">
        <w:trPr>
          <w:cantSplit/>
          <w:trHeight w:val="340"/>
          <w:jc w:val="center"/>
        </w:trPr>
        <w:tc>
          <w:tcPr>
            <w:tcW w:w="959" w:type="dxa"/>
            <w:tcBorders>
              <w:top w:val="nil"/>
              <w:left w:val="nil"/>
              <w:bottom w:val="nil"/>
              <w:right w:val="nil"/>
            </w:tcBorders>
            <w:vAlign w:val="center"/>
          </w:tcPr>
          <w:p w14:paraId="29027404"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5E298250" w14:textId="77777777" w:rsidR="00BC60C5" w:rsidRPr="00781F15" w:rsidRDefault="002D6222" w:rsidP="00867BC4">
            <w:pPr>
              <w:pStyle w:val="ListParagraph"/>
              <w:tabs>
                <w:tab w:val="right" w:leader="dot" w:pos="7404"/>
              </w:tabs>
              <w:spacing w:before="60" w:after="40"/>
              <w:ind w:left="0"/>
            </w:pPr>
            <w:r w:rsidRPr="00781F15">
              <w:t xml:space="preserve">1. </w:t>
            </w:r>
            <w:r w:rsidR="00867BC4" w:rsidRPr="00781F15">
              <w:t xml:space="preserve">  </w:t>
            </w:r>
            <w:r w:rsidR="00BC60C5" w:rsidRPr="00781F15">
              <w:t>Introductio</w:t>
            </w:r>
            <w:r w:rsidRPr="00781F15">
              <w:t>n</w:t>
            </w:r>
            <w:r w:rsidR="00867BC4" w:rsidRPr="00781F15">
              <w:t xml:space="preserve"> </w:t>
            </w:r>
          </w:p>
        </w:tc>
        <w:tc>
          <w:tcPr>
            <w:tcW w:w="884" w:type="dxa"/>
            <w:tcBorders>
              <w:top w:val="nil"/>
              <w:left w:val="nil"/>
              <w:bottom w:val="nil"/>
              <w:right w:val="nil"/>
            </w:tcBorders>
          </w:tcPr>
          <w:p w14:paraId="79790E20" w14:textId="77777777" w:rsidR="00BC60C5" w:rsidRPr="00781F15" w:rsidRDefault="00C86636">
            <w:pPr>
              <w:spacing w:before="60" w:after="40"/>
              <w:jc w:val="center"/>
            </w:pPr>
            <w:r>
              <w:t>5</w:t>
            </w:r>
          </w:p>
        </w:tc>
      </w:tr>
      <w:tr w:rsidR="00BC60C5" w:rsidRPr="00781F15" w14:paraId="6B60E386" w14:textId="77777777">
        <w:trPr>
          <w:cantSplit/>
          <w:trHeight w:val="340"/>
          <w:jc w:val="center"/>
        </w:trPr>
        <w:tc>
          <w:tcPr>
            <w:tcW w:w="959" w:type="dxa"/>
            <w:tcBorders>
              <w:top w:val="nil"/>
              <w:left w:val="nil"/>
              <w:bottom w:val="nil"/>
              <w:right w:val="nil"/>
            </w:tcBorders>
            <w:vAlign w:val="center"/>
          </w:tcPr>
          <w:p w14:paraId="46890F5E"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131F507C" w14:textId="77777777" w:rsidR="00BC60C5" w:rsidRPr="00781F15" w:rsidRDefault="002D6222" w:rsidP="002D6222">
            <w:pPr>
              <w:pStyle w:val="ListParagraph"/>
              <w:tabs>
                <w:tab w:val="right" w:leader="dot" w:pos="7404"/>
              </w:tabs>
              <w:spacing w:before="60" w:after="40"/>
              <w:ind w:left="0"/>
            </w:pPr>
            <w:r w:rsidRPr="00781F15">
              <w:t xml:space="preserve">2. </w:t>
            </w:r>
            <w:r w:rsidR="00867BC4" w:rsidRPr="00781F15">
              <w:t xml:space="preserve">  </w:t>
            </w:r>
            <w:r w:rsidR="00BC60C5" w:rsidRPr="00781F15">
              <w:t xml:space="preserve">Status of </w:t>
            </w:r>
            <w:r w:rsidR="000E4987">
              <w:t>d</w:t>
            </w:r>
            <w:r w:rsidR="00BC60C5" w:rsidRPr="00781F15">
              <w:t>ocument</w:t>
            </w:r>
            <w:r w:rsidR="00DF71D6" w:rsidRPr="00781F15">
              <w:t xml:space="preserve"> </w:t>
            </w:r>
          </w:p>
        </w:tc>
        <w:tc>
          <w:tcPr>
            <w:tcW w:w="884" w:type="dxa"/>
            <w:tcBorders>
              <w:top w:val="nil"/>
              <w:left w:val="nil"/>
              <w:bottom w:val="nil"/>
              <w:right w:val="nil"/>
            </w:tcBorders>
          </w:tcPr>
          <w:p w14:paraId="335F5587" w14:textId="77777777" w:rsidR="00BC60C5" w:rsidRPr="00781F15" w:rsidRDefault="00C86636">
            <w:pPr>
              <w:spacing w:before="60" w:after="40"/>
              <w:jc w:val="center"/>
            </w:pPr>
            <w:r>
              <w:t>5</w:t>
            </w:r>
          </w:p>
        </w:tc>
      </w:tr>
      <w:tr w:rsidR="00BC60C5" w:rsidRPr="00781F15" w14:paraId="41062690" w14:textId="77777777">
        <w:trPr>
          <w:cantSplit/>
          <w:trHeight w:val="340"/>
          <w:jc w:val="center"/>
        </w:trPr>
        <w:tc>
          <w:tcPr>
            <w:tcW w:w="959" w:type="dxa"/>
            <w:tcBorders>
              <w:top w:val="nil"/>
              <w:left w:val="nil"/>
              <w:bottom w:val="nil"/>
              <w:right w:val="nil"/>
            </w:tcBorders>
            <w:vAlign w:val="center"/>
          </w:tcPr>
          <w:p w14:paraId="7F057074"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0EB81E2F" w14:textId="77777777" w:rsidR="00BC60C5" w:rsidRPr="00781F15" w:rsidRDefault="002D6222" w:rsidP="002D6222">
            <w:pPr>
              <w:pStyle w:val="ListParagraph"/>
              <w:tabs>
                <w:tab w:val="right" w:leader="dot" w:pos="7404"/>
              </w:tabs>
              <w:spacing w:before="60" w:after="40"/>
              <w:ind w:left="0"/>
            </w:pPr>
            <w:r w:rsidRPr="00781F15">
              <w:t xml:space="preserve">3. </w:t>
            </w:r>
            <w:r w:rsidR="00867BC4" w:rsidRPr="00781F15">
              <w:t xml:space="preserve">  </w:t>
            </w:r>
            <w:r w:rsidR="00BA6D19">
              <w:t>Responsibilities</w:t>
            </w:r>
          </w:p>
        </w:tc>
        <w:tc>
          <w:tcPr>
            <w:tcW w:w="884" w:type="dxa"/>
            <w:tcBorders>
              <w:top w:val="nil"/>
              <w:left w:val="nil"/>
              <w:bottom w:val="nil"/>
              <w:right w:val="nil"/>
            </w:tcBorders>
          </w:tcPr>
          <w:p w14:paraId="486AB748" w14:textId="77777777" w:rsidR="00BC60C5" w:rsidRPr="00781F15" w:rsidRDefault="00C86636">
            <w:pPr>
              <w:spacing w:before="60" w:after="40"/>
              <w:jc w:val="center"/>
            </w:pPr>
            <w:r>
              <w:t>5</w:t>
            </w:r>
          </w:p>
        </w:tc>
      </w:tr>
      <w:tr w:rsidR="00BC60C5" w:rsidRPr="00781F15" w14:paraId="11A12E27" w14:textId="77777777">
        <w:trPr>
          <w:cantSplit/>
          <w:trHeight w:val="340"/>
          <w:jc w:val="center"/>
        </w:trPr>
        <w:tc>
          <w:tcPr>
            <w:tcW w:w="959" w:type="dxa"/>
            <w:tcBorders>
              <w:top w:val="nil"/>
              <w:left w:val="nil"/>
              <w:bottom w:val="nil"/>
              <w:right w:val="nil"/>
            </w:tcBorders>
            <w:vAlign w:val="center"/>
          </w:tcPr>
          <w:p w14:paraId="24024140"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058DED0D" w14:textId="77777777" w:rsidR="00BC60C5" w:rsidRPr="00781F15" w:rsidRDefault="002D6222" w:rsidP="00081A3F">
            <w:pPr>
              <w:pStyle w:val="ListParagraph"/>
              <w:tabs>
                <w:tab w:val="right" w:leader="dot" w:pos="7404"/>
              </w:tabs>
              <w:spacing w:before="60" w:after="40"/>
              <w:ind w:left="0"/>
            </w:pPr>
            <w:r w:rsidRPr="00781F15">
              <w:t xml:space="preserve">4. </w:t>
            </w:r>
            <w:r w:rsidR="00867BC4" w:rsidRPr="00781F15">
              <w:t xml:space="preserve">  </w:t>
            </w:r>
            <w:r w:rsidR="00081A3F" w:rsidRPr="00781F15">
              <w:t>Making</w:t>
            </w:r>
            <w:r w:rsidR="00BC60C5" w:rsidRPr="00781F15">
              <w:t xml:space="preserve"> </w:t>
            </w:r>
            <w:r w:rsidR="000E4987">
              <w:t>p</w:t>
            </w:r>
            <w:r w:rsidR="00BC60C5" w:rsidRPr="00781F15">
              <w:t xml:space="preserve">rofessional </w:t>
            </w:r>
            <w:r w:rsidR="000E4987">
              <w:t>j</w:t>
            </w:r>
            <w:r w:rsidR="001C1FB0" w:rsidRPr="00781F15">
              <w:t>udgement</w:t>
            </w:r>
            <w:r w:rsidR="00081A3F" w:rsidRPr="00781F15">
              <w:t>s</w:t>
            </w:r>
          </w:p>
        </w:tc>
        <w:tc>
          <w:tcPr>
            <w:tcW w:w="884" w:type="dxa"/>
            <w:tcBorders>
              <w:top w:val="nil"/>
              <w:left w:val="nil"/>
              <w:bottom w:val="nil"/>
              <w:right w:val="nil"/>
            </w:tcBorders>
          </w:tcPr>
          <w:p w14:paraId="30CBB310" w14:textId="77777777" w:rsidR="00BC60C5" w:rsidRPr="00781F15" w:rsidRDefault="00C86636">
            <w:pPr>
              <w:spacing w:before="60" w:after="40"/>
              <w:jc w:val="center"/>
            </w:pPr>
            <w:r>
              <w:t>6</w:t>
            </w:r>
          </w:p>
        </w:tc>
      </w:tr>
      <w:tr w:rsidR="00BC60C5" w:rsidRPr="00781F15" w14:paraId="415ED41E" w14:textId="77777777">
        <w:trPr>
          <w:cantSplit/>
          <w:trHeight w:val="340"/>
          <w:jc w:val="center"/>
        </w:trPr>
        <w:tc>
          <w:tcPr>
            <w:tcW w:w="959" w:type="dxa"/>
            <w:tcBorders>
              <w:top w:val="nil"/>
              <w:left w:val="nil"/>
              <w:bottom w:val="nil"/>
              <w:right w:val="nil"/>
            </w:tcBorders>
            <w:vAlign w:val="center"/>
          </w:tcPr>
          <w:p w14:paraId="6F7450A0"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5C460EBF" w14:textId="77777777" w:rsidR="00BC60C5" w:rsidRPr="00781F15" w:rsidRDefault="002D6222" w:rsidP="002D6222">
            <w:pPr>
              <w:pStyle w:val="ListParagraph"/>
              <w:tabs>
                <w:tab w:val="right" w:leader="dot" w:pos="7404"/>
              </w:tabs>
              <w:spacing w:before="60" w:after="40"/>
              <w:ind w:left="0"/>
            </w:pPr>
            <w:r w:rsidRPr="00781F15">
              <w:t xml:space="preserve">5. </w:t>
            </w:r>
            <w:r w:rsidR="00867BC4" w:rsidRPr="00781F15">
              <w:t xml:space="preserve">  </w:t>
            </w:r>
            <w:r w:rsidR="00BC60C5" w:rsidRPr="00781F15">
              <w:t xml:space="preserve">Power and </w:t>
            </w:r>
            <w:r w:rsidR="000E4987">
              <w:t>p</w:t>
            </w:r>
            <w:r w:rsidR="00BC60C5" w:rsidRPr="00781F15">
              <w:t xml:space="preserve">ositions of </w:t>
            </w:r>
            <w:r w:rsidR="000E4987">
              <w:t>t</w:t>
            </w:r>
            <w:r w:rsidR="00BC60C5" w:rsidRPr="00781F15">
              <w:t xml:space="preserve">rust and </w:t>
            </w:r>
            <w:r w:rsidR="000E4987">
              <w:t>a</w:t>
            </w:r>
            <w:r w:rsidR="00BC60C5" w:rsidRPr="00781F15">
              <w:t>uthority</w:t>
            </w:r>
          </w:p>
        </w:tc>
        <w:tc>
          <w:tcPr>
            <w:tcW w:w="884" w:type="dxa"/>
            <w:tcBorders>
              <w:top w:val="nil"/>
              <w:left w:val="nil"/>
              <w:bottom w:val="nil"/>
              <w:right w:val="nil"/>
            </w:tcBorders>
          </w:tcPr>
          <w:p w14:paraId="06B0A2B6" w14:textId="77777777" w:rsidR="00BC60C5" w:rsidRPr="00781F15" w:rsidRDefault="00C86636">
            <w:pPr>
              <w:spacing w:before="60" w:after="40"/>
              <w:jc w:val="center"/>
            </w:pPr>
            <w:r>
              <w:t>6</w:t>
            </w:r>
          </w:p>
        </w:tc>
      </w:tr>
      <w:tr w:rsidR="00BC60C5" w:rsidRPr="00781F15" w14:paraId="53471960" w14:textId="77777777">
        <w:trPr>
          <w:cantSplit/>
          <w:trHeight w:val="340"/>
          <w:jc w:val="center"/>
        </w:trPr>
        <w:tc>
          <w:tcPr>
            <w:tcW w:w="959" w:type="dxa"/>
            <w:tcBorders>
              <w:top w:val="nil"/>
              <w:left w:val="nil"/>
              <w:bottom w:val="nil"/>
              <w:right w:val="nil"/>
            </w:tcBorders>
            <w:vAlign w:val="center"/>
          </w:tcPr>
          <w:p w14:paraId="6DFC5EFC"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05D4CC75" w14:textId="77777777" w:rsidR="00BC60C5" w:rsidRPr="00781F15" w:rsidRDefault="002D6222" w:rsidP="002D6222">
            <w:pPr>
              <w:pStyle w:val="ListParagraph"/>
              <w:tabs>
                <w:tab w:val="right" w:leader="dot" w:pos="7404"/>
              </w:tabs>
              <w:spacing w:before="60" w:after="40"/>
              <w:ind w:left="0"/>
            </w:pPr>
            <w:r w:rsidRPr="00781F15">
              <w:t xml:space="preserve">6. </w:t>
            </w:r>
            <w:r w:rsidR="00867BC4" w:rsidRPr="00781F15">
              <w:t xml:space="preserve">  </w:t>
            </w:r>
            <w:r w:rsidR="00BC60C5" w:rsidRPr="00781F15">
              <w:t>Confidentiality</w:t>
            </w:r>
          </w:p>
        </w:tc>
        <w:tc>
          <w:tcPr>
            <w:tcW w:w="884" w:type="dxa"/>
            <w:tcBorders>
              <w:top w:val="nil"/>
              <w:left w:val="nil"/>
              <w:bottom w:val="nil"/>
              <w:right w:val="nil"/>
            </w:tcBorders>
          </w:tcPr>
          <w:p w14:paraId="4FB44EFD" w14:textId="77777777" w:rsidR="00BC60C5" w:rsidRPr="00781F15" w:rsidRDefault="00C86636">
            <w:pPr>
              <w:spacing w:before="60" w:after="40"/>
              <w:jc w:val="center"/>
            </w:pPr>
            <w:r>
              <w:t>7</w:t>
            </w:r>
          </w:p>
        </w:tc>
      </w:tr>
      <w:tr w:rsidR="00BC60C5" w:rsidRPr="00781F15" w14:paraId="2F985F9B" w14:textId="77777777">
        <w:trPr>
          <w:cantSplit/>
          <w:trHeight w:val="340"/>
          <w:jc w:val="center"/>
        </w:trPr>
        <w:tc>
          <w:tcPr>
            <w:tcW w:w="959" w:type="dxa"/>
            <w:tcBorders>
              <w:top w:val="nil"/>
              <w:left w:val="nil"/>
              <w:bottom w:val="nil"/>
              <w:right w:val="nil"/>
            </w:tcBorders>
            <w:vAlign w:val="center"/>
          </w:tcPr>
          <w:p w14:paraId="69A54D11"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058A732D" w14:textId="77777777" w:rsidR="00BC60C5" w:rsidRPr="00781F15" w:rsidRDefault="002D6222">
            <w:pPr>
              <w:pStyle w:val="ListParagraph"/>
              <w:tabs>
                <w:tab w:val="right" w:leader="dot" w:pos="7404"/>
              </w:tabs>
              <w:spacing w:before="60" w:after="40"/>
              <w:ind w:left="0"/>
            </w:pPr>
            <w:r w:rsidRPr="00781F15">
              <w:t xml:space="preserve">7. </w:t>
            </w:r>
            <w:r w:rsidR="00867BC4" w:rsidRPr="00781F15">
              <w:t xml:space="preserve">  </w:t>
            </w:r>
            <w:r w:rsidR="00BC60C5" w:rsidRPr="00781F15">
              <w:t xml:space="preserve">Standards of </w:t>
            </w:r>
            <w:r w:rsidR="000E4987">
              <w:t>b</w:t>
            </w:r>
            <w:r w:rsidR="00BC60C5" w:rsidRPr="00781F15">
              <w:t>ehaviour</w:t>
            </w:r>
          </w:p>
        </w:tc>
        <w:tc>
          <w:tcPr>
            <w:tcW w:w="884" w:type="dxa"/>
            <w:tcBorders>
              <w:top w:val="nil"/>
              <w:left w:val="nil"/>
              <w:bottom w:val="nil"/>
              <w:right w:val="nil"/>
            </w:tcBorders>
          </w:tcPr>
          <w:p w14:paraId="2B712B56" w14:textId="77777777" w:rsidR="00BC60C5" w:rsidRPr="00781F15" w:rsidRDefault="00C86636">
            <w:pPr>
              <w:spacing w:before="60" w:after="40"/>
              <w:jc w:val="center"/>
            </w:pPr>
            <w:r>
              <w:t>8</w:t>
            </w:r>
          </w:p>
        </w:tc>
      </w:tr>
      <w:tr w:rsidR="00BC60C5" w:rsidRPr="00781F15" w14:paraId="056B7930" w14:textId="77777777">
        <w:trPr>
          <w:cantSplit/>
          <w:trHeight w:val="340"/>
          <w:jc w:val="center"/>
        </w:trPr>
        <w:tc>
          <w:tcPr>
            <w:tcW w:w="959" w:type="dxa"/>
            <w:tcBorders>
              <w:top w:val="nil"/>
              <w:left w:val="nil"/>
              <w:bottom w:val="nil"/>
              <w:right w:val="nil"/>
            </w:tcBorders>
            <w:vAlign w:val="center"/>
          </w:tcPr>
          <w:p w14:paraId="03987D3A"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0C08CB3A" w14:textId="77777777" w:rsidR="00BC60C5" w:rsidRPr="00781F15" w:rsidRDefault="002D6222" w:rsidP="002D6222">
            <w:pPr>
              <w:pStyle w:val="ListParagraph"/>
              <w:tabs>
                <w:tab w:val="right" w:leader="dot" w:pos="7404"/>
              </w:tabs>
              <w:spacing w:before="60" w:after="40"/>
              <w:ind w:left="0"/>
            </w:pPr>
            <w:r w:rsidRPr="00781F15">
              <w:t xml:space="preserve">8. </w:t>
            </w:r>
            <w:r w:rsidR="00867BC4" w:rsidRPr="00781F15">
              <w:t xml:space="preserve">  </w:t>
            </w:r>
            <w:r w:rsidR="00BC60C5" w:rsidRPr="00781F15">
              <w:t xml:space="preserve">Dress and </w:t>
            </w:r>
            <w:r w:rsidR="000E4987">
              <w:t>a</w:t>
            </w:r>
            <w:r w:rsidR="00BC60C5" w:rsidRPr="00781F15">
              <w:t>ppearance</w:t>
            </w:r>
          </w:p>
        </w:tc>
        <w:tc>
          <w:tcPr>
            <w:tcW w:w="884" w:type="dxa"/>
            <w:tcBorders>
              <w:top w:val="nil"/>
              <w:left w:val="nil"/>
              <w:bottom w:val="nil"/>
              <w:right w:val="nil"/>
            </w:tcBorders>
          </w:tcPr>
          <w:p w14:paraId="4869298A" w14:textId="08B4285C" w:rsidR="00BC60C5" w:rsidRPr="00781F15" w:rsidRDefault="009F3B66">
            <w:pPr>
              <w:spacing w:before="60" w:after="40"/>
              <w:jc w:val="center"/>
            </w:pPr>
            <w:r>
              <w:t>9</w:t>
            </w:r>
          </w:p>
        </w:tc>
      </w:tr>
      <w:tr w:rsidR="00BC60C5" w:rsidRPr="00781F15" w14:paraId="71E99620" w14:textId="77777777">
        <w:trPr>
          <w:cantSplit/>
          <w:trHeight w:val="340"/>
          <w:jc w:val="center"/>
        </w:trPr>
        <w:tc>
          <w:tcPr>
            <w:tcW w:w="959" w:type="dxa"/>
            <w:tcBorders>
              <w:top w:val="nil"/>
              <w:left w:val="nil"/>
              <w:bottom w:val="nil"/>
              <w:right w:val="nil"/>
            </w:tcBorders>
            <w:vAlign w:val="center"/>
          </w:tcPr>
          <w:p w14:paraId="0714E90D"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483D5D8E" w14:textId="77777777" w:rsidR="00BC60C5" w:rsidRPr="00781F15" w:rsidRDefault="002D6222" w:rsidP="002D6222">
            <w:pPr>
              <w:pStyle w:val="ListParagraph"/>
              <w:tabs>
                <w:tab w:val="right" w:leader="dot" w:pos="7404"/>
              </w:tabs>
              <w:spacing w:before="60" w:after="40"/>
              <w:ind w:left="0"/>
            </w:pPr>
            <w:r w:rsidRPr="00781F15">
              <w:t xml:space="preserve">9. </w:t>
            </w:r>
            <w:r w:rsidR="00867BC4" w:rsidRPr="00781F15">
              <w:t xml:space="preserve">  </w:t>
            </w:r>
            <w:r w:rsidR="00BC60C5" w:rsidRPr="00781F15">
              <w:t xml:space="preserve">Gifts, </w:t>
            </w:r>
            <w:r w:rsidR="000E4987">
              <w:t>r</w:t>
            </w:r>
            <w:r w:rsidR="00BC60C5" w:rsidRPr="00781F15">
              <w:t>ewards</w:t>
            </w:r>
            <w:r w:rsidR="000E4987">
              <w:t>, f</w:t>
            </w:r>
            <w:r w:rsidR="00BC60C5" w:rsidRPr="00781F15">
              <w:t>avouritism</w:t>
            </w:r>
            <w:r w:rsidR="00DF71D6" w:rsidRPr="00781F15">
              <w:t xml:space="preserve"> </w:t>
            </w:r>
            <w:r w:rsidR="00407045" w:rsidRPr="00781F15">
              <w:t xml:space="preserve">and </w:t>
            </w:r>
            <w:r w:rsidR="000E4987">
              <w:t>e</w:t>
            </w:r>
            <w:r w:rsidR="00407045" w:rsidRPr="00781F15">
              <w:t>xclusio</w:t>
            </w:r>
            <w:r w:rsidRPr="00781F15">
              <w:t>n</w:t>
            </w:r>
          </w:p>
        </w:tc>
        <w:tc>
          <w:tcPr>
            <w:tcW w:w="884" w:type="dxa"/>
            <w:tcBorders>
              <w:top w:val="nil"/>
              <w:left w:val="nil"/>
              <w:bottom w:val="nil"/>
              <w:right w:val="nil"/>
            </w:tcBorders>
          </w:tcPr>
          <w:p w14:paraId="753AF583" w14:textId="77777777" w:rsidR="00BC60C5" w:rsidRPr="00781F15" w:rsidRDefault="00C86636" w:rsidP="00407045">
            <w:pPr>
              <w:spacing w:before="60" w:after="40"/>
              <w:jc w:val="center"/>
            </w:pPr>
            <w:r>
              <w:t>9</w:t>
            </w:r>
          </w:p>
        </w:tc>
      </w:tr>
      <w:tr w:rsidR="00BC60C5" w:rsidRPr="00781F15" w14:paraId="7C22C05C" w14:textId="77777777" w:rsidTr="00B818D6">
        <w:trPr>
          <w:cantSplit/>
          <w:trHeight w:val="439"/>
          <w:jc w:val="center"/>
        </w:trPr>
        <w:tc>
          <w:tcPr>
            <w:tcW w:w="959" w:type="dxa"/>
            <w:tcBorders>
              <w:top w:val="nil"/>
              <w:left w:val="nil"/>
              <w:bottom w:val="nil"/>
              <w:right w:val="nil"/>
            </w:tcBorders>
            <w:vAlign w:val="center"/>
          </w:tcPr>
          <w:p w14:paraId="29314D6D" w14:textId="77777777" w:rsidR="00BC60C5" w:rsidRPr="00781F15" w:rsidRDefault="00BC60C5" w:rsidP="00B818D6">
            <w:pPr>
              <w:tabs>
                <w:tab w:val="right" w:leader="dot" w:pos="7938"/>
              </w:tabs>
            </w:pPr>
          </w:p>
        </w:tc>
        <w:tc>
          <w:tcPr>
            <w:tcW w:w="7724" w:type="dxa"/>
            <w:tcBorders>
              <w:top w:val="nil"/>
              <w:left w:val="nil"/>
              <w:bottom w:val="nil"/>
              <w:right w:val="nil"/>
            </w:tcBorders>
            <w:vAlign w:val="center"/>
          </w:tcPr>
          <w:p w14:paraId="6374158E" w14:textId="77777777" w:rsidR="00BC60C5" w:rsidRPr="00781F15" w:rsidRDefault="002D6222" w:rsidP="00B818D6">
            <w:pPr>
              <w:pStyle w:val="ListParagraph"/>
              <w:tabs>
                <w:tab w:val="right" w:leader="dot" w:pos="7404"/>
              </w:tabs>
              <w:ind w:left="0"/>
            </w:pPr>
            <w:r w:rsidRPr="00781F15">
              <w:t xml:space="preserve">10. </w:t>
            </w:r>
            <w:r w:rsidR="00867BC4" w:rsidRPr="00781F15">
              <w:t xml:space="preserve"> </w:t>
            </w:r>
            <w:r w:rsidR="00407045" w:rsidRPr="00781F15">
              <w:t>Infatuations and ‘</w:t>
            </w:r>
            <w:r w:rsidR="000E4987">
              <w:t>c</w:t>
            </w:r>
            <w:r w:rsidR="00407045" w:rsidRPr="00781F15">
              <w:t>rushes</w:t>
            </w:r>
            <w:r w:rsidRPr="00781F15">
              <w:t>’</w:t>
            </w:r>
          </w:p>
        </w:tc>
        <w:tc>
          <w:tcPr>
            <w:tcW w:w="884" w:type="dxa"/>
            <w:tcBorders>
              <w:top w:val="nil"/>
              <w:left w:val="nil"/>
              <w:bottom w:val="nil"/>
              <w:right w:val="nil"/>
            </w:tcBorders>
          </w:tcPr>
          <w:p w14:paraId="776BC2F2" w14:textId="25667DCF" w:rsidR="00DF71D6" w:rsidRPr="00781F15" w:rsidRDefault="00444930" w:rsidP="00B818D6">
            <w:r>
              <w:t xml:space="preserve">   </w:t>
            </w:r>
            <w:r w:rsidR="009F3B66">
              <w:t>10</w:t>
            </w:r>
          </w:p>
        </w:tc>
      </w:tr>
      <w:tr w:rsidR="00BC60C5" w:rsidRPr="00781F15" w14:paraId="6EBB9815" w14:textId="77777777">
        <w:trPr>
          <w:cantSplit/>
          <w:trHeight w:val="340"/>
          <w:jc w:val="center"/>
        </w:trPr>
        <w:tc>
          <w:tcPr>
            <w:tcW w:w="959" w:type="dxa"/>
            <w:tcBorders>
              <w:top w:val="nil"/>
              <w:left w:val="nil"/>
              <w:bottom w:val="nil"/>
              <w:right w:val="nil"/>
            </w:tcBorders>
            <w:vAlign w:val="center"/>
          </w:tcPr>
          <w:p w14:paraId="5C3A92C4"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4E1D4118" w14:textId="77777777" w:rsidR="00BC60C5" w:rsidRPr="00781F15" w:rsidRDefault="002D6222" w:rsidP="002D6222">
            <w:pPr>
              <w:pStyle w:val="ListParagraph"/>
              <w:tabs>
                <w:tab w:val="right" w:leader="dot" w:pos="7404"/>
              </w:tabs>
              <w:spacing w:before="60" w:after="40"/>
              <w:ind w:left="0"/>
            </w:pPr>
            <w:r w:rsidRPr="00781F15">
              <w:t xml:space="preserve">11. </w:t>
            </w:r>
            <w:r w:rsidR="00867BC4" w:rsidRPr="00781F15">
              <w:t xml:space="preserve"> </w:t>
            </w:r>
            <w:r w:rsidR="00BC60C5" w:rsidRPr="00781F15">
              <w:t xml:space="preserve">Social </w:t>
            </w:r>
            <w:r w:rsidR="000E4987">
              <w:t>c</w:t>
            </w:r>
            <w:r w:rsidR="00BC60C5" w:rsidRPr="00781F15">
              <w:t xml:space="preserve">ontact </w:t>
            </w:r>
            <w:r w:rsidR="000E4987">
              <w:t>o</w:t>
            </w:r>
            <w:r w:rsidR="00BC60C5" w:rsidRPr="00781F15">
              <w:t xml:space="preserve">utside of the </w:t>
            </w:r>
            <w:r w:rsidR="000E4987">
              <w:t>w</w:t>
            </w:r>
            <w:r w:rsidR="00BC60C5" w:rsidRPr="00781F15">
              <w:t>orkplace</w:t>
            </w:r>
            <w:r w:rsidRPr="00781F15">
              <w:t xml:space="preserve"> </w:t>
            </w:r>
          </w:p>
          <w:p w14:paraId="53571208" w14:textId="77777777" w:rsidR="00DF71D6" w:rsidRPr="00781F15" w:rsidRDefault="002D6222" w:rsidP="002D6222">
            <w:pPr>
              <w:pStyle w:val="ListParagraph"/>
              <w:tabs>
                <w:tab w:val="right" w:leader="dot" w:pos="7404"/>
              </w:tabs>
              <w:spacing w:before="60" w:after="40"/>
              <w:ind w:left="0"/>
            </w:pPr>
            <w:r w:rsidRPr="00781F15">
              <w:t xml:space="preserve">12. </w:t>
            </w:r>
            <w:r w:rsidR="00867BC4" w:rsidRPr="00781F15">
              <w:t xml:space="preserve"> </w:t>
            </w:r>
            <w:r w:rsidR="00407045" w:rsidRPr="00781F15">
              <w:t xml:space="preserve">Communication with </w:t>
            </w:r>
            <w:r w:rsidR="000E4987">
              <w:t>c</w:t>
            </w:r>
            <w:r w:rsidR="00407045" w:rsidRPr="00781F15">
              <w:t xml:space="preserve">hildren (including the use of </w:t>
            </w:r>
            <w:r w:rsidR="000E4987">
              <w:t>t</w:t>
            </w:r>
            <w:r w:rsidR="00407045" w:rsidRPr="00781F15">
              <w:t>echnology)</w:t>
            </w:r>
            <w:r w:rsidR="00DF71D6" w:rsidRPr="00781F15">
              <w:t xml:space="preserve"> </w:t>
            </w:r>
          </w:p>
        </w:tc>
        <w:tc>
          <w:tcPr>
            <w:tcW w:w="884" w:type="dxa"/>
            <w:tcBorders>
              <w:top w:val="nil"/>
              <w:left w:val="nil"/>
              <w:bottom w:val="nil"/>
              <w:right w:val="nil"/>
            </w:tcBorders>
          </w:tcPr>
          <w:p w14:paraId="4E5B8E5A" w14:textId="77777777" w:rsidR="00BC60C5" w:rsidRPr="00781F15" w:rsidRDefault="00E63E59">
            <w:pPr>
              <w:spacing w:before="60" w:after="40"/>
              <w:jc w:val="center"/>
            </w:pPr>
            <w:r w:rsidRPr="00781F15">
              <w:t>1</w:t>
            </w:r>
            <w:r w:rsidR="00C86636">
              <w:t>0</w:t>
            </w:r>
          </w:p>
          <w:p w14:paraId="2970FD8B" w14:textId="77777777" w:rsidR="00DF71D6" w:rsidRPr="00781F15" w:rsidRDefault="00E63E59" w:rsidP="00407045">
            <w:pPr>
              <w:spacing w:before="60" w:after="40"/>
              <w:jc w:val="center"/>
            </w:pPr>
            <w:r w:rsidRPr="00781F15">
              <w:t>1</w:t>
            </w:r>
            <w:r w:rsidR="00C86636">
              <w:t>1</w:t>
            </w:r>
          </w:p>
        </w:tc>
      </w:tr>
      <w:tr w:rsidR="00BC60C5" w:rsidRPr="00781F15" w14:paraId="5D9B110F" w14:textId="77777777" w:rsidTr="00B818D6">
        <w:trPr>
          <w:cantSplit/>
          <w:trHeight w:val="711"/>
          <w:jc w:val="center"/>
        </w:trPr>
        <w:tc>
          <w:tcPr>
            <w:tcW w:w="959" w:type="dxa"/>
            <w:tcBorders>
              <w:top w:val="nil"/>
              <w:left w:val="nil"/>
              <w:bottom w:val="nil"/>
              <w:right w:val="nil"/>
            </w:tcBorders>
            <w:vAlign w:val="center"/>
          </w:tcPr>
          <w:p w14:paraId="2DC64E9F"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2BC3004E" w14:textId="77777777" w:rsidR="001C1FB0" w:rsidRPr="00781F15" w:rsidRDefault="002D6222" w:rsidP="002D6222">
            <w:pPr>
              <w:pStyle w:val="ListParagraph"/>
              <w:tabs>
                <w:tab w:val="right" w:leader="dot" w:pos="7404"/>
              </w:tabs>
              <w:spacing w:before="60" w:after="40"/>
              <w:ind w:left="0"/>
            </w:pPr>
            <w:r w:rsidRPr="00781F15">
              <w:t>13.</w:t>
            </w:r>
            <w:r w:rsidR="00867BC4" w:rsidRPr="00781F15">
              <w:t xml:space="preserve"> </w:t>
            </w:r>
            <w:r w:rsidRPr="00781F15">
              <w:t xml:space="preserve"> </w:t>
            </w:r>
            <w:r w:rsidR="00BC60C5" w:rsidRPr="00781F15">
              <w:t>Phy</w:t>
            </w:r>
            <w:r w:rsidRPr="00781F15">
              <w:t xml:space="preserve">sical </w:t>
            </w:r>
            <w:r w:rsidR="000E4987">
              <w:t>c</w:t>
            </w:r>
            <w:r w:rsidRPr="00781F15">
              <w:t>ontact</w:t>
            </w:r>
          </w:p>
          <w:p w14:paraId="72EF824E" w14:textId="77777777" w:rsidR="00BC60C5" w:rsidRPr="00781F15" w:rsidRDefault="002D6222" w:rsidP="002D6222">
            <w:pPr>
              <w:pStyle w:val="ListParagraph"/>
              <w:ind w:left="0"/>
            </w:pPr>
            <w:r w:rsidRPr="00781F15">
              <w:t xml:space="preserve">14. </w:t>
            </w:r>
            <w:r w:rsidR="00867BC4" w:rsidRPr="00781F15">
              <w:t xml:space="preserve"> </w:t>
            </w:r>
            <w:r w:rsidR="001C1FB0" w:rsidRPr="00781F15">
              <w:t xml:space="preserve">Other </w:t>
            </w:r>
            <w:r w:rsidR="000E4987">
              <w:t>a</w:t>
            </w:r>
            <w:r w:rsidR="001C1FB0" w:rsidRPr="00781F15">
              <w:t xml:space="preserve">ctivities that require </w:t>
            </w:r>
            <w:r w:rsidR="000E4987">
              <w:t>p</w:t>
            </w:r>
            <w:r w:rsidR="001C1FB0" w:rsidRPr="00781F15">
              <w:t xml:space="preserve">hysical </w:t>
            </w:r>
            <w:r w:rsidR="000E4987">
              <w:t>c</w:t>
            </w:r>
            <w:r w:rsidR="001C1FB0" w:rsidRPr="00781F15">
              <w:t xml:space="preserve">ontact </w:t>
            </w:r>
          </w:p>
        </w:tc>
        <w:tc>
          <w:tcPr>
            <w:tcW w:w="884" w:type="dxa"/>
            <w:tcBorders>
              <w:top w:val="nil"/>
              <w:left w:val="nil"/>
              <w:bottom w:val="nil"/>
              <w:right w:val="nil"/>
            </w:tcBorders>
          </w:tcPr>
          <w:p w14:paraId="6966DF99" w14:textId="77777777" w:rsidR="00BC60C5" w:rsidRPr="00781F15" w:rsidRDefault="00E63E59">
            <w:pPr>
              <w:spacing w:before="60" w:after="40"/>
              <w:jc w:val="center"/>
            </w:pPr>
            <w:r w:rsidRPr="00781F15">
              <w:t>1</w:t>
            </w:r>
            <w:r w:rsidR="00C86636">
              <w:t>2</w:t>
            </w:r>
          </w:p>
          <w:p w14:paraId="2A9CD4C3" w14:textId="62554A7E" w:rsidR="001C1FB0" w:rsidRPr="00781F15" w:rsidRDefault="00407045" w:rsidP="00407045">
            <w:pPr>
              <w:spacing w:before="60" w:after="40"/>
              <w:jc w:val="center"/>
            </w:pPr>
            <w:r w:rsidRPr="00781F15">
              <w:t>1</w:t>
            </w:r>
            <w:r w:rsidR="00AC7420">
              <w:t>4</w:t>
            </w:r>
          </w:p>
        </w:tc>
      </w:tr>
      <w:tr w:rsidR="00BC60C5" w:rsidRPr="00781F15" w14:paraId="7DB2BC13" w14:textId="77777777">
        <w:trPr>
          <w:cantSplit/>
          <w:trHeight w:val="340"/>
          <w:jc w:val="center"/>
        </w:trPr>
        <w:tc>
          <w:tcPr>
            <w:tcW w:w="959" w:type="dxa"/>
            <w:tcBorders>
              <w:top w:val="nil"/>
              <w:left w:val="nil"/>
              <w:bottom w:val="nil"/>
              <w:right w:val="nil"/>
            </w:tcBorders>
            <w:vAlign w:val="center"/>
          </w:tcPr>
          <w:p w14:paraId="20EA4C96"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5788CBB1" w14:textId="77777777" w:rsidR="00BC60C5" w:rsidRPr="00781F15" w:rsidRDefault="002D6222">
            <w:pPr>
              <w:pStyle w:val="ListParagraph"/>
              <w:tabs>
                <w:tab w:val="right" w:leader="dot" w:pos="7404"/>
              </w:tabs>
              <w:spacing w:before="60" w:after="40"/>
              <w:ind w:left="0"/>
            </w:pPr>
            <w:r w:rsidRPr="00781F15">
              <w:t xml:space="preserve">15. </w:t>
            </w:r>
            <w:r w:rsidR="00867BC4" w:rsidRPr="00781F15">
              <w:t xml:space="preserve"> </w:t>
            </w:r>
            <w:r w:rsidR="006772F2" w:rsidRPr="00781F15">
              <w:t>Intimate</w:t>
            </w:r>
            <w:r w:rsidR="000E4987">
              <w:t xml:space="preserve"> </w:t>
            </w:r>
            <w:r w:rsidR="006772F2" w:rsidRPr="00781F15">
              <w:t>/</w:t>
            </w:r>
            <w:r w:rsidR="000E4987">
              <w:t xml:space="preserve"> p</w:t>
            </w:r>
            <w:r w:rsidR="00DF71D6" w:rsidRPr="00781F15">
              <w:t xml:space="preserve">ersonal </w:t>
            </w:r>
            <w:r w:rsidR="000E4987">
              <w:t>c</w:t>
            </w:r>
            <w:r w:rsidR="00DF71D6" w:rsidRPr="00781F15">
              <w:t>ar</w:t>
            </w:r>
            <w:r w:rsidRPr="00781F15">
              <w:t>e</w:t>
            </w:r>
          </w:p>
        </w:tc>
        <w:tc>
          <w:tcPr>
            <w:tcW w:w="884" w:type="dxa"/>
            <w:tcBorders>
              <w:top w:val="nil"/>
              <w:left w:val="nil"/>
              <w:bottom w:val="nil"/>
              <w:right w:val="nil"/>
            </w:tcBorders>
          </w:tcPr>
          <w:p w14:paraId="35FB1DCB" w14:textId="77777777" w:rsidR="00BC60C5" w:rsidRPr="00781F15" w:rsidRDefault="00E63E59" w:rsidP="00EC370D">
            <w:pPr>
              <w:spacing w:before="60" w:after="40"/>
              <w:jc w:val="center"/>
            </w:pPr>
            <w:r w:rsidRPr="00781F15">
              <w:t>1</w:t>
            </w:r>
            <w:r w:rsidR="00C86636">
              <w:t>4</w:t>
            </w:r>
          </w:p>
        </w:tc>
      </w:tr>
      <w:tr w:rsidR="00BC60C5" w:rsidRPr="00781F15" w14:paraId="6743EEE8" w14:textId="77777777">
        <w:trPr>
          <w:cantSplit/>
          <w:trHeight w:val="340"/>
          <w:jc w:val="center"/>
        </w:trPr>
        <w:tc>
          <w:tcPr>
            <w:tcW w:w="959" w:type="dxa"/>
            <w:tcBorders>
              <w:top w:val="nil"/>
              <w:left w:val="nil"/>
              <w:bottom w:val="nil"/>
              <w:right w:val="nil"/>
            </w:tcBorders>
            <w:vAlign w:val="center"/>
          </w:tcPr>
          <w:p w14:paraId="4CE6221B"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33B753BB" w14:textId="77777777" w:rsidR="00BC60C5" w:rsidRPr="00781F15" w:rsidRDefault="002D6222" w:rsidP="002D6222">
            <w:pPr>
              <w:pStyle w:val="ListParagraph"/>
              <w:tabs>
                <w:tab w:val="right" w:leader="dot" w:pos="7404"/>
              </w:tabs>
              <w:spacing w:before="60" w:after="40"/>
              <w:ind w:left="0"/>
            </w:pPr>
            <w:r w:rsidRPr="00781F15">
              <w:t xml:space="preserve">16. </w:t>
            </w:r>
            <w:r w:rsidR="00867BC4" w:rsidRPr="00781F15">
              <w:t xml:space="preserve"> </w:t>
            </w:r>
            <w:r w:rsidR="00BC60C5" w:rsidRPr="00781F15">
              <w:t xml:space="preserve">Behaviour </w:t>
            </w:r>
            <w:r w:rsidR="000E4987">
              <w:t>m</w:t>
            </w:r>
            <w:r w:rsidR="00BC60C5" w:rsidRPr="00781F15">
              <w:t xml:space="preserve">anagement </w:t>
            </w:r>
          </w:p>
        </w:tc>
        <w:tc>
          <w:tcPr>
            <w:tcW w:w="884" w:type="dxa"/>
            <w:tcBorders>
              <w:top w:val="nil"/>
              <w:left w:val="nil"/>
              <w:bottom w:val="nil"/>
              <w:right w:val="nil"/>
            </w:tcBorders>
          </w:tcPr>
          <w:p w14:paraId="1B13F252" w14:textId="77777777" w:rsidR="00BC60C5" w:rsidRPr="00781F15" w:rsidRDefault="00E63E59" w:rsidP="00EC370D">
            <w:pPr>
              <w:spacing w:before="60" w:after="40"/>
              <w:jc w:val="center"/>
            </w:pPr>
            <w:r w:rsidRPr="00781F15">
              <w:t>1</w:t>
            </w:r>
            <w:r w:rsidR="00C86636">
              <w:t>5</w:t>
            </w:r>
          </w:p>
        </w:tc>
      </w:tr>
      <w:tr w:rsidR="00BC60C5" w:rsidRPr="00781F15" w14:paraId="4F6648DA" w14:textId="77777777">
        <w:trPr>
          <w:cantSplit/>
          <w:trHeight w:val="340"/>
          <w:jc w:val="center"/>
        </w:trPr>
        <w:tc>
          <w:tcPr>
            <w:tcW w:w="959" w:type="dxa"/>
            <w:tcBorders>
              <w:top w:val="nil"/>
              <w:left w:val="nil"/>
              <w:bottom w:val="nil"/>
              <w:right w:val="nil"/>
            </w:tcBorders>
            <w:vAlign w:val="center"/>
          </w:tcPr>
          <w:p w14:paraId="3431202F"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5BAC861C" w14:textId="77777777" w:rsidR="00BC60C5" w:rsidRPr="00781F15" w:rsidRDefault="002D6222" w:rsidP="002D6222">
            <w:pPr>
              <w:pStyle w:val="ListParagraph"/>
              <w:tabs>
                <w:tab w:val="right" w:leader="dot" w:pos="7404"/>
              </w:tabs>
              <w:spacing w:before="60" w:after="40"/>
              <w:ind w:left="0"/>
            </w:pPr>
            <w:r w:rsidRPr="00781F15">
              <w:t xml:space="preserve">17. </w:t>
            </w:r>
            <w:r w:rsidR="00867BC4" w:rsidRPr="00781F15">
              <w:t xml:space="preserve"> </w:t>
            </w:r>
            <w:r w:rsidR="00890EF7" w:rsidRPr="00781F15">
              <w:t xml:space="preserve">The </w:t>
            </w:r>
            <w:r w:rsidR="000E4987">
              <w:t>u</w:t>
            </w:r>
            <w:r w:rsidR="00890EF7" w:rsidRPr="00781F15">
              <w:t xml:space="preserve">se of </w:t>
            </w:r>
            <w:r w:rsidR="000E4987">
              <w:t>c</w:t>
            </w:r>
            <w:r w:rsidR="00BC60C5" w:rsidRPr="00781F15">
              <w:t>are</w:t>
            </w:r>
            <w:r w:rsidR="000E4987">
              <w:t xml:space="preserve"> &amp; c</w:t>
            </w:r>
            <w:r w:rsidR="00BC60C5" w:rsidRPr="00781F15">
              <w:t xml:space="preserve">ontrol </w:t>
            </w:r>
            <w:r w:rsidR="000E4987">
              <w:t>/</w:t>
            </w:r>
            <w:r w:rsidR="00BC60C5" w:rsidRPr="00781F15">
              <w:t xml:space="preserve"> </w:t>
            </w:r>
            <w:r w:rsidR="000E4987">
              <w:t>p</w:t>
            </w:r>
            <w:r w:rsidR="00BC60C5" w:rsidRPr="00781F15">
              <w:t xml:space="preserve">hysical </w:t>
            </w:r>
            <w:r w:rsidR="000E4987">
              <w:t>i</w:t>
            </w:r>
            <w:r w:rsidR="00BC60C5" w:rsidRPr="00781F15">
              <w:t>ntervention</w:t>
            </w:r>
          </w:p>
        </w:tc>
        <w:tc>
          <w:tcPr>
            <w:tcW w:w="884" w:type="dxa"/>
            <w:tcBorders>
              <w:top w:val="nil"/>
              <w:left w:val="nil"/>
              <w:bottom w:val="nil"/>
              <w:right w:val="nil"/>
            </w:tcBorders>
          </w:tcPr>
          <w:p w14:paraId="04A1D49D" w14:textId="7D17B37D" w:rsidR="00BC60C5" w:rsidRPr="00781F15" w:rsidRDefault="00E63E59" w:rsidP="00EC370D">
            <w:pPr>
              <w:spacing w:before="60" w:after="40"/>
              <w:jc w:val="center"/>
            </w:pPr>
            <w:r w:rsidRPr="00781F15">
              <w:t>1</w:t>
            </w:r>
            <w:r w:rsidR="00AC7420">
              <w:t>6</w:t>
            </w:r>
          </w:p>
        </w:tc>
      </w:tr>
      <w:tr w:rsidR="00BC60C5" w:rsidRPr="00781F15" w14:paraId="02882593" w14:textId="77777777">
        <w:trPr>
          <w:cantSplit/>
          <w:trHeight w:val="340"/>
          <w:jc w:val="center"/>
        </w:trPr>
        <w:tc>
          <w:tcPr>
            <w:tcW w:w="959" w:type="dxa"/>
            <w:tcBorders>
              <w:top w:val="nil"/>
              <w:left w:val="nil"/>
              <w:bottom w:val="nil"/>
              <w:right w:val="nil"/>
            </w:tcBorders>
            <w:vAlign w:val="center"/>
          </w:tcPr>
          <w:p w14:paraId="2205A76B"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4DF46DA4" w14:textId="77777777" w:rsidR="00BC60C5" w:rsidRPr="00781F15" w:rsidRDefault="002D6222" w:rsidP="007D16FD">
            <w:pPr>
              <w:pStyle w:val="ListParagraph"/>
              <w:tabs>
                <w:tab w:val="right" w:leader="dot" w:pos="7404"/>
              </w:tabs>
              <w:spacing w:before="60" w:after="40"/>
              <w:ind w:left="0"/>
            </w:pPr>
            <w:r w:rsidRPr="00781F15">
              <w:t xml:space="preserve">18. </w:t>
            </w:r>
            <w:r w:rsidR="00867BC4" w:rsidRPr="00781F15">
              <w:t xml:space="preserve"> </w:t>
            </w:r>
            <w:r w:rsidR="00BC60C5" w:rsidRPr="00781F15">
              <w:t xml:space="preserve">Sexual </w:t>
            </w:r>
            <w:r w:rsidR="00C86636">
              <w:t>conduct</w:t>
            </w:r>
          </w:p>
        </w:tc>
        <w:tc>
          <w:tcPr>
            <w:tcW w:w="884" w:type="dxa"/>
            <w:tcBorders>
              <w:top w:val="nil"/>
              <w:left w:val="nil"/>
              <w:bottom w:val="nil"/>
              <w:right w:val="nil"/>
            </w:tcBorders>
          </w:tcPr>
          <w:p w14:paraId="351F0824" w14:textId="114DBBF2" w:rsidR="00BC60C5" w:rsidRPr="00781F15" w:rsidRDefault="00012582" w:rsidP="00EC370D">
            <w:pPr>
              <w:spacing w:before="60" w:after="40"/>
              <w:jc w:val="center"/>
            </w:pPr>
            <w:r w:rsidRPr="00781F15">
              <w:t>1</w:t>
            </w:r>
            <w:r w:rsidR="00AC7420">
              <w:t>7</w:t>
            </w:r>
          </w:p>
        </w:tc>
      </w:tr>
      <w:tr w:rsidR="00BC60C5" w:rsidRPr="00781F15" w14:paraId="6027F535" w14:textId="77777777">
        <w:trPr>
          <w:cantSplit/>
          <w:trHeight w:val="340"/>
          <w:jc w:val="center"/>
        </w:trPr>
        <w:tc>
          <w:tcPr>
            <w:tcW w:w="959" w:type="dxa"/>
            <w:tcBorders>
              <w:top w:val="nil"/>
              <w:left w:val="nil"/>
              <w:bottom w:val="nil"/>
              <w:right w:val="nil"/>
            </w:tcBorders>
            <w:vAlign w:val="center"/>
          </w:tcPr>
          <w:p w14:paraId="3C16195F"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36D8285B" w14:textId="77777777" w:rsidR="00BC60C5" w:rsidRPr="00781F15" w:rsidRDefault="002D6222" w:rsidP="002D6222">
            <w:pPr>
              <w:pStyle w:val="ListParagraph"/>
              <w:tabs>
                <w:tab w:val="right" w:leader="dot" w:pos="7404"/>
              </w:tabs>
              <w:spacing w:before="60" w:after="40"/>
              <w:ind w:left="0"/>
            </w:pPr>
            <w:r w:rsidRPr="00781F15">
              <w:t xml:space="preserve">19. </w:t>
            </w:r>
            <w:r w:rsidR="00867BC4" w:rsidRPr="00781F15">
              <w:t xml:space="preserve"> </w:t>
            </w:r>
            <w:r w:rsidR="00BC60C5" w:rsidRPr="00781F15">
              <w:t xml:space="preserve">One to </w:t>
            </w:r>
            <w:r w:rsidR="000E4987">
              <w:t>o</w:t>
            </w:r>
            <w:r w:rsidR="00BC60C5" w:rsidRPr="00781F15">
              <w:t xml:space="preserve">ne </w:t>
            </w:r>
            <w:proofErr w:type="gramStart"/>
            <w:r w:rsidR="000E4987">
              <w:t>s</w:t>
            </w:r>
            <w:r w:rsidR="00BC60C5" w:rsidRPr="00781F15">
              <w:t>ituations</w:t>
            </w:r>
            <w:proofErr w:type="gramEnd"/>
          </w:p>
        </w:tc>
        <w:tc>
          <w:tcPr>
            <w:tcW w:w="884" w:type="dxa"/>
            <w:tcBorders>
              <w:top w:val="nil"/>
              <w:left w:val="nil"/>
              <w:bottom w:val="nil"/>
              <w:right w:val="nil"/>
            </w:tcBorders>
          </w:tcPr>
          <w:p w14:paraId="1D91098C" w14:textId="6E2FFE5D" w:rsidR="00BC60C5" w:rsidRPr="00781F15" w:rsidRDefault="00E63E59" w:rsidP="00B11F3F">
            <w:pPr>
              <w:spacing w:before="60" w:after="40"/>
              <w:jc w:val="center"/>
            </w:pPr>
            <w:r w:rsidRPr="00781F15">
              <w:t>1</w:t>
            </w:r>
            <w:r w:rsidR="00AC7420">
              <w:t>8</w:t>
            </w:r>
          </w:p>
        </w:tc>
      </w:tr>
      <w:tr w:rsidR="00BC60C5" w:rsidRPr="00781F15" w14:paraId="7F5459DF" w14:textId="77777777">
        <w:trPr>
          <w:cantSplit/>
          <w:trHeight w:val="340"/>
          <w:jc w:val="center"/>
        </w:trPr>
        <w:tc>
          <w:tcPr>
            <w:tcW w:w="959" w:type="dxa"/>
            <w:tcBorders>
              <w:top w:val="nil"/>
              <w:left w:val="nil"/>
              <w:bottom w:val="nil"/>
              <w:right w:val="nil"/>
            </w:tcBorders>
            <w:vAlign w:val="center"/>
          </w:tcPr>
          <w:p w14:paraId="77F6D8AE"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53E370AA" w14:textId="77777777" w:rsidR="00BC60C5" w:rsidRPr="00781F15" w:rsidRDefault="002D6222">
            <w:pPr>
              <w:pStyle w:val="ListParagraph"/>
              <w:tabs>
                <w:tab w:val="right" w:leader="dot" w:pos="7404"/>
              </w:tabs>
              <w:spacing w:before="60" w:after="40"/>
              <w:ind w:left="0"/>
            </w:pPr>
            <w:r w:rsidRPr="00781F15">
              <w:t xml:space="preserve">20. </w:t>
            </w:r>
            <w:r w:rsidR="00867BC4" w:rsidRPr="00781F15">
              <w:t xml:space="preserve"> </w:t>
            </w:r>
            <w:r w:rsidR="00BC60C5" w:rsidRPr="00781F15">
              <w:t xml:space="preserve">Home </w:t>
            </w:r>
            <w:r w:rsidR="000E4987">
              <w:t>v</w:t>
            </w:r>
            <w:r w:rsidR="00BC60C5" w:rsidRPr="00781F15">
              <w:t>isits</w:t>
            </w:r>
          </w:p>
        </w:tc>
        <w:tc>
          <w:tcPr>
            <w:tcW w:w="884" w:type="dxa"/>
            <w:tcBorders>
              <w:top w:val="nil"/>
              <w:left w:val="nil"/>
              <w:bottom w:val="nil"/>
              <w:right w:val="nil"/>
            </w:tcBorders>
          </w:tcPr>
          <w:p w14:paraId="5766017F" w14:textId="423E329E" w:rsidR="00BC60C5" w:rsidRPr="00781F15" w:rsidRDefault="00E63E59" w:rsidP="00EC370D">
            <w:pPr>
              <w:spacing w:before="60" w:after="40"/>
              <w:jc w:val="center"/>
            </w:pPr>
            <w:r w:rsidRPr="00781F15">
              <w:t>1</w:t>
            </w:r>
            <w:r w:rsidR="00AC7420">
              <w:t>8</w:t>
            </w:r>
          </w:p>
        </w:tc>
      </w:tr>
      <w:tr w:rsidR="00BC60C5" w:rsidRPr="00781F15" w14:paraId="7F86BE28" w14:textId="77777777">
        <w:trPr>
          <w:cantSplit/>
          <w:trHeight w:val="340"/>
          <w:jc w:val="center"/>
        </w:trPr>
        <w:tc>
          <w:tcPr>
            <w:tcW w:w="959" w:type="dxa"/>
            <w:tcBorders>
              <w:top w:val="nil"/>
              <w:left w:val="nil"/>
              <w:bottom w:val="nil"/>
              <w:right w:val="nil"/>
            </w:tcBorders>
            <w:vAlign w:val="center"/>
          </w:tcPr>
          <w:p w14:paraId="6208C010"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04BD0FFD" w14:textId="77777777" w:rsidR="00BC60C5" w:rsidRPr="00781F15" w:rsidRDefault="002D6222" w:rsidP="001F259B">
            <w:pPr>
              <w:pStyle w:val="ListParagraph"/>
              <w:tabs>
                <w:tab w:val="right" w:leader="dot" w:pos="7404"/>
              </w:tabs>
              <w:spacing w:before="60" w:after="40"/>
              <w:ind w:left="0"/>
            </w:pPr>
            <w:r w:rsidRPr="00781F15">
              <w:t xml:space="preserve">21. </w:t>
            </w:r>
            <w:r w:rsidR="00867BC4" w:rsidRPr="00781F15">
              <w:t xml:space="preserve"> </w:t>
            </w:r>
            <w:r w:rsidR="00BC60C5" w:rsidRPr="00781F15">
              <w:t xml:space="preserve">Transporting </w:t>
            </w:r>
            <w:r w:rsidR="000E4987">
              <w:t>p</w:t>
            </w:r>
            <w:r w:rsidR="001F259B" w:rsidRPr="00781F15">
              <w:t>upils</w:t>
            </w:r>
          </w:p>
        </w:tc>
        <w:tc>
          <w:tcPr>
            <w:tcW w:w="884" w:type="dxa"/>
            <w:tcBorders>
              <w:top w:val="nil"/>
              <w:left w:val="nil"/>
              <w:bottom w:val="nil"/>
              <w:right w:val="nil"/>
            </w:tcBorders>
          </w:tcPr>
          <w:p w14:paraId="641B1F25" w14:textId="6728A28D" w:rsidR="00BC60C5" w:rsidRPr="00781F15" w:rsidRDefault="00E63E59" w:rsidP="00EC370D">
            <w:pPr>
              <w:spacing w:before="60" w:after="40"/>
              <w:jc w:val="center"/>
            </w:pPr>
            <w:r w:rsidRPr="00781F15">
              <w:t>1</w:t>
            </w:r>
            <w:r w:rsidR="00AC7420">
              <w:t>9</w:t>
            </w:r>
          </w:p>
        </w:tc>
      </w:tr>
      <w:tr w:rsidR="00BC60C5" w:rsidRPr="00781F15" w14:paraId="43FE04E1" w14:textId="77777777">
        <w:trPr>
          <w:cantSplit/>
          <w:trHeight w:val="340"/>
          <w:jc w:val="center"/>
        </w:trPr>
        <w:tc>
          <w:tcPr>
            <w:tcW w:w="959" w:type="dxa"/>
            <w:tcBorders>
              <w:top w:val="nil"/>
              <w:left w:val="nil"/>
              <w:bottom w:val="nil"/>
              <w:right w:val="nil"/>
            </w:tcBorders>
            <w:vAlign w:val="center"/>
          </w:tcPr>
          <w:p w14:paraId="6F39FE10"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1ED49DA2" w14:textId="77777777" w:rsidR="00BC60C5" w:rsidRPr="00781F15" w:rsidRDefault="002D6222" w:rsidP="002D6222">
            <w:pPr>
              <w:pStyle w:val="ListParagraph"/>
              <w:tabs>
                <w:tab w:val="right" w:leader="dot" w:pos="7404"/>
              </w:tabs>
              <w:spacing w:before="60" w:after="40"/>
              <w:ind w:left="0"/>
            </w:pPr>
            <w:r w:rsidRPr="00781F15">
              <w:t xml:space="preserve">22. </w:t>
            </w:r>
            <w:r w:rsidR="00867BC4" w:rsidRPr="00781F15">
              <w:t xml:space="preserve"> </w:t>
            </w:r>
            <w:r w:rsidR="00EC370D" w:rsidRPr="00781F15">
              <w:t xml:space="preserve">Educational </w:t>
            </w:r>
            <w:r w:rsidR="000E4987">
              <w:t>v</w:t>
            </w:r>
            <w:r w:rsidR="00EC370D" w:rsidRPr="00781F15">
              <w:t>isit</w:t>
            </w:r>
            <w:r w:rsidRPr="00781F15">
              <w:t>s</w:t>
            </w:r>
          </w:p>
        </w:tc>
        <w:tc>
          <w:tcPr>
            <w:tcW w:w="884" w:type="dxa"/>
            <w:tcBorders>
              <w:top w:val="nil"/>
              <w:left w:val="nil"/>
              <w:bottom w:val="nil"/>
              <w:right w:val="nil"/>
            </w:tcBorders>
          </w:tcPr>
          <w:p w14:paraId="5DB00007" w14:textId="1CF0DC2F" w:rsidR="00BC60C5" w:rsidRPr="00781F15" w:rsidRDefault="00BF03EC" w:rsidP="00907D9F">
            <w:pPr>
              <w:spacing w:before="60" w:after="40"/>
              <w:jc w:val="center"/>
            </w:pPr>
            <w:r>
              <w:t>20</w:t>
            </w:r>
          </w:p>
        </w:tc>
      </w:tr>
      <w:tr w:rsidR="00BC60C5" w:rsidRPr="00781F15" w14:paraId="014550E5" w14:textId="77777777">
        <w:trPr>
          <w:cantSplit/>
          <w:trHeight w:val="340"/>
          <w:jc w:val="center"/>
        </w:trPr>
        <w:tc>
          <w:tcPr>
            <w:tcW w:w="959" w:type="dxa"/>
            <w:tcBorders>
              <w:top w:val="nil"/>
              <w:left w:val="nil"/>
              <w:bottom w:val="nil"/>
              <w:right w:val="nil"/>
            </w:tcBorders>
            <w:vAlign w:val="center"/>
          </w:tcPr>
          <w:p w14:paraId="030DFAA4"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4A552352" w14:textId="77777777" w:rsidR="00BC60C5" w:rsidRPr="00781F15" w:rsidRDefault="002D6222" w:rsidP="002D6222">
            <w:pPr>
              <w:pStyle w:val="ListParagraph"/>
              <w:tabs>
                <w:tab w:val="right" w:leader="dot" w:pos="7404"/>
              </w:tabs>
              <w:spacing w:before="60" w:after="40"/>
              <w:ind w:left="0"/>
            </w:pPr>
            <w:r w:rsidRPr="00781F15">
              <w:t xml:space="preserve">23. </w:t>
            </w:r>
            <w:r w:rsidR="00867BC4" w:rsidRPr="00781F15">
              <w:t xml:space="preserve"> </w:t>
            </w:r>
            <w:r w:rsidR="00BC60C5" w:rsidRPr="00781F15">
              <w:t xml:space="preserve">First Aid and </w:t>
            </w:r>
            <w:r w:rsidR="000E4987">
              <w:t>m</w:t>
            </w:r>
            <w:r w:rsidR="00BC60C5" w:rsidRPr="00781F15">
              <w:t>edication</w:t>
            </w:r>
          </w:p>
        </w:tc>
        <w:tc>
          <w:tcPr>
            <w:tcW w:w="884" w:type="dxa"/>
            <w:tcBorders>
              <w:top w:val="nil"/>
              <w:left w:val="nil"/>
              <w:bottom w:val="nil"/>
              <w:right w:val="nil"/>
            </w:tcBorders>
          </w:tcPr>
          <w:p w14:paraId="3F38CE0B" w14:textId="5F3BAC32" w:rsidR="00BC60C5" w:rsidRPr="00781F15" w:rsidRDefault="00682246" w:rsidP="00907D9F">
            <w:pPr>
              <w:spacing w:before="60" w:after="40"/>
              <w:jc w:val="center"/>
            </w:pPr>
            <w:r>
              <w:t>2</w:t>
            </w:r>
            <w:r w:rsidR="00BF03EC">
              <w:t>1</w:t>
            </w:r>
          </w:p>
        </w:tc>
      </w:tr>
      <w:tr w:rsidR="00BC60C5" w:rsidRPr="00781F15" w14:paraId="1178C245" w14:textId="77777777">
        <w:trPr>
          <w:cantSplit/>
          <w:trHeight w:val="340"/>
          <w:jc w:val="center"/>
        </w:trPr>
        <w:tc>
          <w:tcPr>
            <w:tcW w:w="959" w:type="dxa"/>
            <w:tcBorders>
              <w:top w:val="nil"/>
              <w:left w:val="nil"/>
              <w:bottom w:val="nil"/>
              <w:right w:val="nil"/>
            </w:tcBorders>
            <w:vAlign w:val="center"/>
          </w:tcPr>
          <w:p w14:paraId="5B3D0CF3"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257C8850" w14:textId="77777777" w:rsidR="00BC60C5" w:rsidRDefault="002D6222" w:rsidP="002D6222">
            <w:pPr>
              <w:pStyle w:val="ListParagraph"/>
              <w:tabs>
                <w:tab w:val="right" w:leader="dot" w:pos="7404"/>
              </w:tabs>
              <w:spacing w:before="60" w:after="40"/>
              <w:ind w:left="0"/>
            </w:pPr>
            <w:r w:rsidRPr="00781F15">
              <w:t xml:space="preserve">24. </w:t>
            </w:r>
            <w:r w:rsidR="00867BC4" w:rsidRPr="00781F15">
              <w:t xml:space="preserve"> </w:t>
            </w:r>
            <w:r w:rsidR="00BC60C5" w:rsidRPr="00781F15">
              <w:t xml:space="preserve">Photography, </w:t>
            </w:r>
            <w:r w:rsidR="000E4987">
              <w:t>v</w:t>
            </w:r>
            <w:r w:rsidR="00BC60C5" w:rsidRPr="00781F15">
              <w:t xml:space="preserve">ideo and other </w:t>
            </w:r>
            <w:r w:rsidR="000E4987">
              <w:t>i</w:t>
            </w:r>
            <w:r w:rsidR="00BC60C5" w:rsidRPr="00781F15">
              <w:t>mages</w:t>
            </w:r>
          </w:p>
          <w:p w14:paraId="5026A31D" w14:textId="4B48931B" w:rsidR="008364FB" w:rsidRPr="00781F15" w:rsidRDefault="008364FB" w:rsidP="002D6222">
            <w:pPr>
              <w:pStyle w:val="ListParagraph"/>
              <w:tabs>
                <w:tab w:val="right" w:leader="dot" w:pos="7404"/>
              </w:tabs>
              <w:spacing w:before="60" w:after="40"/>
              <w:ind w:left="0"/>
            </w:pPr>
            <w:r>
              <w:t>2</w:t>
            </w:r>
            <w:r w:rsidR="00B9369A">
              <w:t xml:space="preserve">5.  </w:t>
            </w:r>
            <w:r w:rsidR="00B9369A" w:rsidRPr="00B9369A">
              <w:t>Use of technology for online / virtual teaching</w:t>
            </w:r>
          </w:p>
        </w:tc>
        <w:tc>
          <w:tcPr>
            <w:tcW w:w="884" w:type="dxa"/>
            <w:tcBorders>
              <w:top w:val="nil"/>
              <w:left w:val="nil"/>
              <w:bottom w:val="nil"/>
              <w:right w:val="nil"/>
            </w:tcBorders>
          </w:tcPr>
          <w:p w14:paraId="5162212B" w14:textId="0F49F20D" w:rsidR="00BC60C5" w:rsidRDefault="00D069B0" w:rsidP="00907D9F">
            <w:pPr>
              <w:spacing w:before="60" w:after="40"/>
              <w:jc w:val="center"/>
            </w:pPr>
            <w:r>
              <w:t>2</w:t>
            </w:r>
            <w:r w:rsidR="00BF03EC">
              <w:t>3</w:t>
            </w:r>
          </w:p>
          <w:p w14:paraId="754C76DC" w14:textId="2AB545CD" w:rsidR="00BF03EC" w:rsidRPr="00781F15" w:rsidRDefault="00BF03EC" w:rsidP="00907D9F">
            <w:pPr>
              <w:spacing w:before="60" w:after="40"/>
              <w:jc w:val="center"/>
            </w:pPr>
            <w:r>
              <w:t>24</w:t>
            </w:r>
          </w:p>
        </w:tc>
      </w:tr>
      <w:tr w:rsidR="00BC60C5" w:rsidRPr="00781F15" w14:paraId="003BAE86" w14:textId="77777777">
        <w:trPr>
          <w:cantSplit/>
          <w:trHeight w:val="340"/>
          <w:jc w:val="center"/>
        </w:trPr>
        <w:tc>
          <w:tcPr>
            <w:tcW w:w="959" w:type="dxa"/>
            <w:tcBorders>
              <w:top w:val="nil"/>
              <w:left w:val="nil"/>
              <w:bottom w:val="nil"/>
              <w:right w:val="nil"/>
            </w:tcBorders>
            <w:vAlign w:val="center"/>
          </w:tcPr>
          <w:p w14:paraId="60C19DB7"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7ECC6EB6" w14:textId="17948C50" w:rsidR="00BC60C5" w:rsidRPr="00781F15" w:rsidRDefault="002D6222" w:rsidP="002D6222">
            <w:pPr>
              <w:pStyle w:val="ListParagraph"/>
              <w:tabs>
                <w:tab w:val="right" w:leader="dot" w:pos="7404"/>
              </w:tabs>
              <w:spacing w:before="60" w:after="40"/>
              <w:ind w:left="0"/>
            </w:pPr>
            <w:r w:rsidRPr="00781F15">
              <w:t>2</w:t>
            </w:r>
            <w:r w:rsidR="008364FB">
              <w:t>6</w:t>
            </w:r>
            <w:r w:rsidRPr="00781F15">
              <w:t xml:space="preserve">. </w:t>
            </w:r>
            <w:r w:rsidR="00867BC4" w:rsidRPr="00781F15">
              <w:t xml:space="preserve"> </w:t>
            </w:r>
            <w:r w:rsidR="00C91779" w:rsidRPr="00781F15">
              <w:t xml:space="preserve">Exposure to </w:t>
            </w:r>
            <w:r w:rsidR="000E4987">
              <w:t>i</w:t>
            </w:r>
            <w:r w:rsidR="00BC60C5" w:rsidRPr="00781F15">
              <w:t xml:space="preserve">nappropriate </w:t>
            </w:r>
            <w:r w:rsidR="000E4987">
              <w:t>i</w:t>
            </w:r>
            <w:r w:rsidR="00BC60C5" w:rsidRPr="00781F15">
              <w:t>mages</w:t>
            </w:r>
          </w:p>
        </w:tc>
        <w:tc>
          <w:tcPr>
            <w:tcW w:w="884" w:type="dxa"/>
            <w:tcBorders>
              <w:top w:val="nil"/>
              <w:left w:val="nil"/>
              <w:bottom w:val="nil"/>
              <w:right w:val="nil"/>
            </w:tcBorders>
          </w:tcPr>
          <w:p w14:paraId="03C03847" w14:textId="22D7A82D" w:rsidR="00BC60C5" w:rsidRPr="00781F15" w:rsidRDefault="00EC370D">
            <w:pPr>
              <w:spacing w:before="60" w:after="40"/>
              <w:jc w:val="center"/>
            </w:pPr>
            <w:r w:rsidRPr="00781F15">
              <w:t>2</w:t>
            </w:r>
            <w:r w:rsidR="00BF03EC">
              <w:t>5</w:t>
            </w:r>
          </w:p>
        </w:tc>
      </w:tr>
      <w:tr w:rsidR="00BC60C5" w:rsidRPr="00781F15" w14:paraId="17924A80" w14:textId="77777777">
        <w:trPr>
          <w:cantSplit/>
          <w:trHeight w:val="340"/>
          <w:jc w:val="center"/>
        </w:trPr>
        <w:tc>
          <w:tcPr>
            <w:tcW w:w="959" w:type="dxa"/>
            <w:tcBorders>
              <w:top w:val="nil"/>
              <w:left w:val="nil"/>
              <w:bottom w:val="nil"/>
              <w:right w:val="nil"/>
            </w:tcBorders>
            <w:vAlign w:val="center"/>
          </w:tcPr>
          <w:p w14:paraId="0CA2FD09"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63D1F825" w14:textId="410EF21B" w:rsidR="00BC60C5" w:rsidRPr="00781F15" w:rsidRDefault="002D6222" w:rsidP="002D6222">
            <w:pPr>
              <w:pStyle w:val="ListParagraph"/>
              <w:tabs>
                <w:tab w:val="right" w:leader="dot" w:pos="7404"/>
              </w:tabs>
              <w:spacing w:before="60" w:after="40"/>
              <w:ind w:left="0"/>
            </w:pPr>
            <w:r w:rsidRPr="00781F15">
              <w:t>2</w:t>
            </w:r>
            <w:r w:rsidR="008364FB">
              <w:t>7</w:t>
            </w:r>
            <w:r w:rsidRPr="00781F15">
              <w:t xml:space="preserve">. </w:t>
            </w:r>
            <w:r w:rsidR="00867BC4" w:rsidRPr="00781F15">
              <w:t xml:space="preserve"> </w:t>
            </w:r>
            <w:r w:rsidR="00BA63B0" w:rsidRPr="00781F15">
              <w:t>Personal living accommodation including on site provision</w:t>
            </w:r>
          </w:p>
        </w:tc>
        <w:tc>
          <w:tcPr>
            <w:tcW w:w="884" w:type="dxa"/>
            <w:tcBorders>
              <w:top w:val="nil"/>
              <w:left w:val="nil"/>
              <w:bottom w:val="nil"/>
              <w:right w:val="nil"/>
            </w:tcBorders>
          </w:tcPr>
          <w:p w14:paraId="09297C4D" w14:textId="465B9CD1" w:rsidR="00BC60C5" w:rsidRPr="00781F15" w:rsidRDefault="00EC370D" w:rsidP="00B826BC">
            <w:pPr>
              <w:spacing w:before="60" w:after="40"/>
              <w:jc w:val="center"/>
            </w:pPr>
            <w:r w:rsidRPr="00781F15">
              <w:t>2</w:t>
            </w:r>
            <w:r w:rsidR="00BF03EC">
              <w:t>6</w:t>
            </w:r>
          </w:p>
        </w:tc>
      </w:tr>
      <w:tr w:rsidR="00BC60C5" w:rsidRPr="00781F15" w14:paraId="07553DA9" w14:textId="77777777">
        <w:trPr>
          <w:cantSplit/>
          <w:trHeight w:val="340"/>
          <w:jc w:val="center"/>
        </w:trPr>
        <w:tc>
          <w:tcPr>
            <w:tcW w:w="959" w:type="dxa"/>
            <w:tcBorders>
              <w:top w:val="nil"/>
              <w:left w:val="nil"/>
              <w:bottom w:val="nil"/>
              <w:right w:val="nil"/>
            </w:tcBorders>
            <w:vAlign w:val="center"/>
          </w:tcPr>
          <w:p w14:paraId="6240D0A3"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6B90E9A2" w14:textId="1D484981" w:rsidR="001C1FB0" w:rsidRPr="00781F15" w:rsidRDefault="002D6222" w:rsidP="002D6222">
            <w:pPr>
              <w:pStyle w:val="ListParagraph"/>
              <w:tabs>
                <w:tab w:val="right" w:leader="dot" w:pos="7404"/>
              </w:tabs>
              <w:spacing w:before="60" w:after="40"/>
              <w:ind w:left="0"/>
            </w:pPr>
            <w:r w:rsidRPr="00781F15">
              <w:t>2</w:t>
            </w:r>
            <w:r w:rsidR="008364FB">
              <w:t>8</w:t>
            </w:r>
            <w:r w:rsidRPr="00781F15">
              <w:t xml:space="preserve">. </w:t>
            </w:r>
            <w:r w:rsidR="00867BC4" w:rsidRPr="00781F15">
              <w:t xml:space="preserve"> </w:t>
            </w:r>
            <w:r w:rsidR="001C1FB0" w:rsidRPr="00781F15">
              <w:t xml:space="preserve">Overnight </w:t>
            </w:r>
            <w:r w:rsidR="000E4987">
              <w:t>s</w:t>
            </w:r>
            <w:r w:rsidR="001C1FB0" w:rsidRPr="00781F15">
              <w:t>uperv</w:t>
            </w:r>
            <w:r w:rsidRPr="00781F15">
              <w:t xml:space="preserve">ision and </w:t>
            </w:r>
            <w:r w:rsidR="000E4987">
              <w:t>e</w:t>
            </w:r>
            <w:r w:rsidRPr="00781F15">
              <w:t xml:space="preserve">xaminations </w:t>
            </w:r>
          </w:p>
          <w:p w14:paraId="315FE5B0" w14:textId="0DE2E29F" w:rsidR="001C1FB0" w:rsidRPr="00781F15" w:rsidRDefault="002D6222" w:rsidP="002D6222">
            <w:pPr>
              <w:pStyle w:val="ListParagraph"/>
              <w:tabs>
                <w:tab w:val="right" w:leader="dot" w:pos="7404"/>
              </w:tabs>
              <w:spacing w:before="60" w:after="40"/>
              <w:ind w:left="0"/>
            </w:pPr>
            <w:r w:rsidRPr="00781F15">
              <w:t>2</w:t>
            </w:r>
            <w:r w:rsidR="008364FB">
              <w:t>9</w:t>
            </w:r>
            <w:r w:rsidRPr="00781F15">
              <w:t xml:space="preserve">. </w:t>
            </w:r>
            <w:r w:rsidR="00867BC4" w:rsidRPr="00781F15">
              <w:t xml:space="preserve"> </w:t>
            </w:r>
            <w:r w:rsidR="001C1FB0" w:rsidRPr="00781F15">
              <w:t>C</w:t>
            </w:r>
            <w:r w:rsidRPr="00781F15">
              <w:t xml:space="preserve">urriculum </w:t>
            </w:r>
          </w:p>
          <w:p w14:paraId="46FB51E6" w14:textId="4066542E" w:rsidR="00BC60C5" w:rsidRPr="00781F15" w:rsidRDefault="008364FB" w:rsidP="002D6222">
            <w:pPr>
              <w:pStyle w:val="ListParagraph"/>
              <w:tabs>
                <w:tab w:val="right" w:leader="dot" w:pos="7404"/>
              </w:tabs>
              <w:spacing w:before="60" w:after="40"/>
              <w:ind w:left="0"/>
            </w:pPr>
            <w:r>
              <w:t>30</w:t>
            </w:r>
            <w:r w:rsidR="002D6222" w:rsidRPr="00781F15">
              <w:t xml:space="preserve">. </w:t>
            </w:r>
            <w:r w:rsidR="00867BC4" w:rsidRPr="00781F15">
              <w:t xml:space="preserve"> </w:t>
            </w:r>
            <w:r>
              <w:t xml:space="preserve"> </w:t>
            </w:r>
            <w:r w:rsidRPr="008364FB">
              <w:t>Duty to report concerns about an individual’s suitability to work with children.</w:t>
            </w:r>
          </w:p>
        </w:tc>
        <w:tc>
          <w:tcPr>
            <w:tcW w:w="884" w:type="dxa"/>
            <w:tcBorders>
              <w:top w:val="nil"/>
              <w:left w:val="nil"/>
              <w:bottom w:val="nil"/>
              <w:right w:val="nil"/>
            </w:tcBorders>
          </w:tcPr>
          <w:p w14:paraId="3281D0E7" w14:textId="439BC8EE" w:rsidR="001C1FB0" w:rsidRPr="00781F15" w:rsidRDefault="00EC370D" w:rsidP="00907D9F">
            <w:pPr>
              <w:spacing w:before="60" w:after="40"/>
              <w:jc w:val="center"/>
            </w:pPr>
            <w:r w:rsidRPr="00781F15">
              <w:t>2</w:t>
            </w:r>
            <w:r w:rsidR="00BF03EC">
              <w:t>6</w:t>
            </w:r>
          </w:p>
          <w:p w14:paraId="3937FA6C" w14:textId="4A78257B" w:rsidR="001C1FB0" w:rsidRPr="00781F15" w:rsidRDefault="00EC370D" w:rsidP="00907D9F">
            <w:pPr>
              <w:spacing w:before="60" w:after="40"/>
              <w:jc w:val="center"/>
            </w:pPr>
            <w:r w:rsidRPr="00781F15">
              <w:t>2</w:t>
            </w:r>
            <w:r w:rsidR="00BF03EC">
              <w:t>7</w:t>
            </w:r>
          </w:p>
          <w:p w14:paraId="338EC62B" w14:textId="624F8A47" w:rsidR="00BC60C5" w:rsidRPr="00781F15" w:rsidRDefault="00EC370D" w:rsidP="00E110A5">
            <w:pPr>
              <w:spacing w:before="60" w:after="40"/>
              <w:jc w:val="center"/>
            </w:pPr>
            <w:r w:rsidRPr="00781F15">
              <w:t>2</w:t>
            </w:r>
            <w:r w:rsidR="00F02E02">
              <w:t>8</w:t>
            </w:r>
          </w:p>
        </w:tc>
      </w:tr>
      <w:tr w:rsidR="00BC60C5" w:rsidRPr="00781F15" w14:paraId="53F8AE91" w14:textId="77777777">
        <w:trPr>
          <w:cantSplit/>
          <w:trHeight w:val="340"/>
          <w:jc w:val="center"/>
        </w:trPr>
        <w:tc>
          <w:tcPr>
            <w:tcW w:w="959" w:type="dxa"/>
            <w:tcBorders>
              <w:top w:val="nil"/>
              <w:left w:val="nil"/>
              <w:bottom w:val="nil"/>
              <w:right w:val="nil"/>
            </w:tcBorders>
            <w:vAlign w:val="center"/>
          </w:tcPr>
          <w:p w14:paraId="6C2B2E4B" w14:textId="77777777" w:rsidR="00BC60C5" w:rsidRPr="00781F15" w:rsidRDefault="00BC60C5" w:rsidP="00DF71D6">
            <w:pPr>
              <w:tabs>
                <w:tab w:val="right" w:leader="dot" w:pos="7938"/>
              </w:tabs>
              <w:spacing w:before="60" w:after="40"/>
            </w:pPr>
          </w:p>
        </w:tc>
        <w:tc>
          <w:tcPr>
            <w:tcW w:w="7724" w:type="dxa"/>
            <w:tcBorders>
              <w:top w:val="nil"/>
              <w:left w:val="nil"/>
              <w:bottom w:val="nil"/>
              <w:right w:val="nil"/>
            </w:tcBorders>
            <w:vAlign w:val="center"/>
          </w:tcPr>
          <w:p w14:paraId="4F9BF266" w14:textId="020186D5" w:rsidR="00BC60C5" w:rsidRPr="00781F15" w:rsidRDefault="002D6222" w:rsidP="002D6222">
            <w:pPr>
              <w:pStyle w:val="ListParagraph"/>
              <w:tabs>
                <w:tab w:val="right" w:leader="dot" w:pos="7404"/>
              </w:tabs>
              <w:spacing w:before="60" w:after="40"/>
              <w:ind w:left="0"/>
            </w:pPr>
            <w:r w:rsidRPr="00781F15">
              <w:t>3</w:t>
            </w:r>
            <w:r w:rsidR="008364FB">
              <w:t>1</w:t>
            </w:r>
            <w:r w:rsidRPr="00781F15">
              <w:t xml:space="preserve">. </w:t>
            </w:r>
            <w:r w:rsidR="00BC60C5" w:rsidRPr="00781F15">
              <w:t xml:space="preserve">Sharing </w:t>
            </w:r>
            <w:r w:rsidR="000E4987">
              <w:t>c</w:t>
            </w:r>
            <w:r w:rsidR="00BC60C5" w:rsidRPr="00781F15">
              <w:t xml:space="preserve">oncerns and </w:t>
            </w:r>
            <w:r w:rsidR="000E4987">
              <w:t>r</w:t>
            </w:r>
            <w:r w:rsidR="00BC60C5" w:rsidRPr="00781F15">
              <w:t xml:space="preserve">ecording </w:t>
            </w:r>
            <w:r w:rsidR="000E4987">
              <w:t>i</w:t>
            </w:r>
            <w:r w:rsidR="00BC60C5" w:rsidRPr="00781F15">
              <w:t>ncidents</w:t>
            </w:r>
          </w:p>
        </w:tc>
        <w:tc>
          <w:tcPr>
            <w:tcW w:w="884" w:type="dxa"/>
            <w:tcBorders>
              <w:top w:val="nil"/>
              <w:left w:val="nil"/>
              <w:bottom w:val="nil"/>
              <w:right w:val="nil"/>
            </w:tcBorders>
          </w:tcPr>
          <w:p w14:paraId="2CAF1656" w14:textId="533CA5B9" w:rsidR="00BC60C5" w:rsidRPr="00781F15" w:rsidRDefault="00EC370D" w:rsidP="00B826BC">
            <w:pPr>
              <w:spacing w:before="60" w:after="40"/>
              <w:jc w:val="center"/>
            </w:pPr>
            <w:r w:rsidRPr="00781F15">
              <w:t>2</w:t>
            </w:r>
            <w:r w:rsidR="00F02E02">
              <w:t>9</w:t>
            </w:r>
          </w:p>
        </w:tc>
      </w:tr>
    </w:tbl>
    <w:p w14:paraId="73F9DD9E" w14:textId="2D6CEEC3" w:rsidR="005B51FA" w:rsidRPr="00970043" w:rsidRDefault="00972F01" w:rsidP="000A6174">
      <w:pPr>
        <w:ind w:left="360"/>
        <w:rPr>
          <w:b/>
        </w:rPr>
      </w:pPr>
      <w:r w:rsidRPr="00970043">
        <w:rPr>
          <w:b/>
        </w:rPr>
        <w:lastRenderedPageBreak/>
        <w:t>Forew</w:t>
      </w:r>
      <w:r>
        <w:rPr>
          <w:b/>
        </w:rPr>
        <w:t>o</w:t>
      </w:r>
      <w:r w:rsidRPr="00970043">
        <w:rPr>
          <w:b/>
        </w:rPr>
        <w:t>rd</w:t>
      </w:r>
      <w:r w:rsidR="00132C70">
        <w:rPr>
          <w:b/>
        </w:rPr>
        <w:t xml:space="preserve"> – </w:t>
      </w:r>
      <w:r w:rsidR="00132C70" w:rsidRPr="007779B0">
        <w:rPr>
          <w:bCs/>
        </w:rPr>
        <w:t xml:space="preserve">NB this </w:t>
      </w:r>
      <w:r w:rsidRPr="007779B0">
        <w:rPr>
          <w:bCs/>
        </w:rPr>
        <w:t>foreword</w:t>
      </w:r>
      <w:r w:rsidR="00132C70" w:rsidRPr="007779B0">
        <w:rPr>
          <w:bCs/>
        </w:rPr>
        <w:t xml:space="preserve"> is under review</w:t>
      </w:r>
    </w:p>
    <w:p w14:paraId="53B7F926" w14:textId="77777777" w:rsidR="005B51FA" w:rsidRPr="001A4D8A" w:rsidRDefault="005B51FA" w:rsidP="005B51FA">
      <w:pPr>
        <w:rPr>
          <w:b/>
          <w:highlight w:val="yellow"/>
        </w:rPr>
      </w:pPr>
    </w:p>
    <w:p w14:paraId="53DDFF4B" w14:textId="542E2AC5" w:rsidR="005B51FA" w:rsidRPr="00972F01" w:rsidRDefault="001F1DC9" w:rsidP="001F1DC9">
      <w:pPr>
        <w:ind w:left="360"/>
      </w:pPr>
      <w:r w:rsidRPr="00972F01">
        <w:rPr>
          <w:shd w:val="clear" w:color="auto" w:fill="FFFFFF"/>
        </w:rPr>
        <w:t xml:space="preserve">Safeguarding and promoting the welfare of children is everyone’s responsibility and I welcome the Safer Recruitment Consortium’s guidance. It provides simple but detailed and practical advice to schools, colleges and the three safeguarding partners. I would encourage this guidance to be read alongside the DfE statutory guidance </w:t>
      </w:r>
      <w:r w:rsidRPr="00972F01">
        <w:rPr>
          <w:i/>
          <w:shd w:val="clear" w:color="auto" w:fill="FFFFFF"/>
        </w:rPr>
        <w:t>Keeping children safe in education</w:t>
      </w:r>
      <w:r w:rsidRPr="00972F01">
        <w:rPr>
          <w:shd w:val="clear" w:color="auto" w:fill="FFFFFF"/>
        </w:rPr>
        <w:t xml:space="preserve"> when devising and implementing safeguarding and child protection policies and procedures.</w:t>
      </w:r>
    </w:p>
    <w:p w14:paraId="52A613C3" w14:textId="77777777" w:rsidR="00557AD3" w:rsidRPr="00972F01" w:rsidRDefault="00557AD3" w:rsidP="001F1DC9">
      <w:pPr>
        <w:ind w:left="360"/>
        <w:rPr>
          <w:b/>
        </w:rPr>
      </w:pPr>
    </w:p>
    <w:p w14:paraId="48510584" w14:textId="2852B43E" w:rsidR="00557AD3" w:rsidRPr="00972F01" w:rsidRDefault="00970043" w:rsidP="001F1DC9">
      <w:pPr>
        <w:ind w:left="360"/>
        <w:rPr>
          <w:rFonts w:cs="Bliss"/>
          <w:b/>
          <w:bCs/>
          <w:color w:val="000000"/>
          <w:sz w:val="22"/>
          <w:szCs w:val="22"/>
        </w:rPr>
      </w:pPr>
      <w:r w:rsidRPr="00972F01">
        <w:rPr>
          <w:rFonts w:cs="Bliss"/>
          <w:b/>
          <w:bCs/>
          <w:color w:val="000000"/>
          <w:sz w:val="22"/>
          <w:szCs w:val="22"/>
        </w:rPr>
        <w:t>Nadhim Zahawi</w:t>
      </w:r>
      <w:r w:rsidR="00557AD3" w:rsidRPr="00972F01">
        <w:rPr>
          <w:rFonts w:cs="Bliss"/>
          <w:b/>
          <w:bCs/>
          <w:color w:val="000000"/>
          <w:sz w:val="22"/>
          <w:szCs w:val="22"/>
        </w:rPr>
        <w:t xml:space="preserve"> MP </w:t>
      </w:r>
    </w:p>
    <w:p w14:paraId="674D8572" w14:textId="07D980E0" w:rsidR="00557AD3" w:rsidRPr="00972F01" w:rsidRDefault="00970043" w:rsidP="00516988">
      <w:pPr>
        <w:ind w:left="360"/>
        <w:jc w:val="both"/>
        <w:rPr>
          <w:rFonts w:cs="Bliss"/>
          <w:color w:val="000000"/>
          <w:sz w:val="22"/>
          <w:szCs w:val="22"/>
        </w:rPr>
      </w:pPr>
      <w:r w:rsidRPr="00972F01">
        <w:rPr>
          <w:rFonts w:cs="Bliss"/>
          <w:color w:val="000000"/>
          <w:sz w:val="22"/>
          <w:szCs w:val="22"/>
        </w:rPr>
        <w:t xml:space="preserve">Parliamentary Under-Secretary of State </w:t>
      </w:r>
      <w:r w:rsidR="00557AD3" w:rsidRPr="00972F01">
        <w:rPr>
          <w:rFonts w:cs="Bliss"/>
          <w:color w:val="000000"/>
          <w:sz w:val="22"/>
          <w:szCs w:val="22"/>
        </w:rPr>
        <w:t xml:space="preserve">for Children and Families </w:t>
      </w:r>
    </w:p>
    <w:p w14:paraId="59102E62" w14:textId="463AF822" w:rsidR="00557AD3" w:rsidRDefault="00557AD3" w:rsidP="001F1DC9">
      <w:pPr>
        <w:ind w:left="360"/>
        <w:rPr>
          <w:b/>
        </w:rPr>
      </w:pPr>
      <w:r w:rsidRPr="00972F01">
        <w:rPr>
          <w:rFonts w:cs="Bliss"/>
          <w:color w:val="000000"/>
          <w:sz w:val="22"/>
          <w:szCs w:val="22"/>
        </w:rPr>
        <w:t>Department for Education</w:t>
      </w:r>
    </w:p>
    <w:p w14:paraId="5CD04283" w14:textId="77777777" w:rsidR="005B51FA" w:rsidRPr="005B51FA" w:rsidRDefault="005B51FA" w:rsidP="005B51FA">
      <w:pPr>
        <w:rPr>
          <w:b/>
        </w:rPr>
      </w:pPr>
    </w:p>
    <w:p w14:paraId="3C947E6C" w14:textId="77777777" w:rsidR="00BC60C5" w:rsidRPr="00781F15" w:rsidRDefault="00BC60C5" w:rsidP="009F3B66">
      <w:pPr>
        <w:numPr>
          <w:ilvl w:val="0"/>
          <w:numId w:val="24"/>
        </w:numPr>
        <w:rPr>
          <w:b/>
        </w:rPr>
      </w:pPr>
      <w:r w:rsidRPr="00781F15">
        <w:rPr>
          <w:b/>
        </w:rPr>
        <w:t>Definitions</w:t>
      </w:r>
    </w:p>
    <w:p w14:paraId="27C2BF1E" w14:textId="77777777" w:rsidR="00BC60C5" w:rsidRPr="00781F15" w:rsidRDefault="00BC60C5" w:rsidP="00DA4C6E">
      <w:pPr>
        <w:ind w:left="567"/>
        <w:jc w:val="both"/>
      </w:pPr>
    </w:p>
    <w:p w14:paraId="752A991E" w14:textId="66CD3923" w:rsidR="00DA4C6E" w:rsidRPr="00781F15" w:rsidRDefault="00DA4C6E" w:rsidP="00DA4C6E">
      <w:pPr>
        <w:ind w:left="567"/>
        <w:jc w:val="both"/>
      </w:pPr>
      <w:r w:rsidRPr="00781F15">
        <w:t>For ease of reading, references will be made to ‘s</w:t>
      </w:r>
      <w:r w:rsidR="008F530B" w:rsidRPr="00781F15">
        <w:t>chool’</w:t>
      </w:r>
      <w:r w:rsidR="00617528" w:rsidRPr="00781F15">
        <w:t xml:space="preserve"> and setting.</w:t>
      </w:r>
      <w:r w:rsidR="008A65A7" w:rsidRPr="00781F15">
        <w:t xml:space="preserve"> </w:t>
      </w:r>
      <w:r w:rsidRPr="00781F15">
        <w:t>This term encompasses all types</w:t>
      </w:r>
      <w:r w:rsidR="008F530B" w:rsidRPr="00781F15">
        <w:t xml:space="preserve"> of</w:t>
      </w:r>
      <w:r w:rsidRPr="00781F15">
        <w:t xml:space="preserve"> educational establishments </w:t>
      </w:r>
      <w:r w:rsidR="008F530B" w:rsidRPr="00781F15">
        <w:t>including</w:t>
      </w:r>
      <w:r w:rsidR="00617528" w:rsidRPr="00781F15">
        <w:t xml:space="preserve"> </w:t>
      </w:r>
      <w:r w:rsidR="00D069B0">
        <w:t>a</w:t>
      </w:r>
      <w:r w:rsidR="00617528" w:rsidRPr="00781F15">
        <w:t xml:space="preserve">cademies, </w:t>
      </w:r>
      <w:r w:rsidR="00D069B0">
        <w:t>i</w:t>
      </w:r>
      <w:r w:rsidR="00617528" w:rsidRPr="00781F15">
        <w:t xml:space="preserve">ndependent and </w:t>
      </w:r>
      <w:r w:rsidR="00D069B0">
        <w:t>f</w:t>
      </w:r>
      <w:r w:rsidRPr="00781F15">
        <w:t xml:space="preserve">ree schools, </w:t>
      </w:r>
      <w:r w:rsidR="001302BC">
        <w:t xml:space="preserve">pupil referral units, alternative provision, </w:t>
      </w:r>
      <w:r w:rsidRPr="00781F15">
        <w:t xml:space="preserve">FE </w:t>
      </w:r>
      <w:r w:rsidR="00D069B0">
        <w:t>i</w:t>
      </w:r>
      <w:r w:rsidRPr="00781F15">
        <w:t>ns</w:t>
      </w:r>
      <w:r w:rsidR="008F530B" w:rsidRPr="00781F15">
        <w:t>titutions</w:t>
      </w:r>
      <w:r w:rsidR="00D069B0">
        <w:t>,</w:t>
      </w:r>
      <w:r w:rsidR="008F530B" w:rsidRPr="00781F15">
        <w:t xml:space="preserve"> </w:t>
      </w:r>
      <w:r w:rsidR="00D069B0">
        <w:t>s</w:t>
      </w:r>
      <w:r w:rsidRPr="00781F15">
        <w:t xml:space="preserve">ixth </w:t>
      </w:r>
      <w:r w:rsidR="00D069B0">
        <w:t>f</w:t>
      </w:r>
      <w:r w:rsidRPr="00781F15">
        <w:t xml:space="preserve">orm </w:t>
      </w:r>
      <w:r w:rsidR="00D069B0">
        <w:t>c</w:t>
      </w:r>
      <w:r w:rsidRPr="00781F15">
        <w:t xml:space="preserve">olleges </w:t>
      </w:r>
      <w:r w:rsidR="008F530B" w:rsidRPr="00781F15">
        <w:t xml:space="preserve">and </w:t>
      </w:r>
      <w:r w:rsidR="001302BC">
        <w:t>e</w:t>
      </w:r>
      <w:r w:rsidR="008F530B" w:rsidRPr="00781F15">
        <w:t xml:space="preserve">arly </w:t>
      </w:r>
      <w:r w:rsidR="001302BC">
        <w:t>y</w:t>
      </w:r>
      <w:r w:rsidR="008F530B" w:rsidRPr="00781F15">
        <w:t xml:space="preserve">ears settings. </w:t>
      </w:r>
    </w:p>
    <w:p w14:paraId="7E410F14" w14:textId="77777777" w:rsidR="00DA4C6E" w:rsidRPr="00781F15" w:rsidRDefault="00DA4C6E" w:rsidP="00DA4C6E">
      <w:pPr>
        <w:jc w:val="both"/>
        <w:rPr>
          <w:sz w:val="22"/>
          <w:szCs w:val="22"/>
        </w:rPr>
      </w:pPr>
    </w:p>
    <w:p w14:paraId="20EC63C9" w14:textId="77777777" w:rsidR="00DA4C6E" w:rsidRPr="00781F15" w:rsidRDefault="00DA4C6E">
      <w:pPr>
        <w:ind w:left="567"/>
        <w:jc w:val="both"/>
      </w:pPr>
      <w:r w:rsidRPr="00781F15">
        <w:t>R</w:t>
      </w:r>
      <w:r w:rsidR="00BC60C5" w:rsidRPr="00781F15">
        <w:t>eferences made</w:t>
      </w:r>
      <w:r w:rsidRPr="00781F15">
        <w:t xml:space="preserve"> to ‘child’ and ‘children’ </w:t>
      </w:r>
      <w:r w:rsidR="00BC60C5" w:rsidRPr="00781F15">
        <w:t>refer to children and young people und</w:t>
      </w:r>
      <w:r w:rsidR="00A0168A" w:rsidRPr="00781F15">
        <w:t>er the age of 18 years.</w:t>
      </w:r>
      <w:r w:rsidR="00A9404C" w:rsidRPr="00781F15">
        <w:t xml:space="preserve"> However, the principles of the document apply to professional behaviours towards all pupils, including those over the age of 18 years.</w:t>
      </w:r>
      <w:r w:rsidR="006842F1" w:rsidRPr="00781F15">
        <w:t xml:space="preserve"> ‘Child’ should therefore be read to mean </w:t>
      </w:r>
      <w:r w:rsidR="006842F1" w:rsidRPr="00781F15">
        <w:rPr>
          <w:b/>
        </w:rPr>
        <w:t>any pupil</w:t>
      </w:r>
      <w:r w:rsidR="006842F1" w:rsidRPr="00781F15">
        <w:t xml:space="preserve"> at the education establishment.</w:t>
      </w:r>
      <w:r w:rsidR="00A9404C" w:rsidRPr="00781F15">
        <w:t xml:space="preserve"> </w:t>
      </w:r>
    </w:p>
    <w:p w14:paraId="27BCD0B1" w14:textId="77777777" w:rsidR="00A9404C" w:rsidRPr="00781F15" w:rsidRDefault="00A9404C">
      <w:pPr>
        <w:ind w:left="567"/>
        <w:jc w:val="both"/>
      </w:pPr>
    </w:p>
    <w:p w14:paraId="119ED265" w14:textId="66275C75" w:rsidR="00272CB1" w:rsidRPr="00781F15" w:rsidRDefault="00617528" w:rsidP="00272CB1">
      <w:pPr>
        <w:ind w:left="567"/>
        <w:jc w:val="both"/>
      </w:pPr>
      <w:r w:rsidRPr="00781F15">
        <w:t>R</w:t>
      </w:r>
      <w:r w:rsidR="00AE797D" w:rsidRPr="00781F15">
        <w:t>eferences made to adults</w:t>
      </w:r>
      <w:r w:rsidRPr="00781F15">
        <w:t xml:space="preserve"> and staff</w:t>
      </w:r>
      <w:r w:rsidR="00AE797D" w:rsidRPr="00781F15">
        <w:t xml:space="preserve"> re</w:t>
      </w:r>
      <w:r w:rsidR="00523AF1" w:rsidRPr="00781F15">
        <w:t xml:space="preserve">fer </w:t>
      </w:r>
      <w:r w:rsidR="00AE797D" w:rsidRPr="00781F15">
        <w:t>to</w:t>
      </w:r>
      <w:r w:rsidR="00523AF1" w:rsidRPr="00781F15">
        <w:t xml:space="preserve"> all </w:t>
      </w:r>
      <w:r w:rsidR="00AE797D" w:rsidRPr="00781F15">
        <w:t>those</w:t>
      </w:r>
      <w:r w:rsidR="005B16D7" w:rsidRPr="00781F15">
        <w:t xml:space="preserve"> who work with</w:t>
      </w:r>
      <w:r w:rsidR="004C01DD" w:rsidRPr="00781F15">
        <w:t xml:space="preserve"> pupils in</w:t>
      </w:r>
      <w:r w:rsidR="00272CB1" w:rsidRPr="00781F15">
        <w:t xml:space="preserve"> </w:t>
      </w:r>
      <w:r w:rsidR="00AE797D" w:rsidRPr="00781F15">
        <w:t>a</w:t>
      </w:r>
      <w:r w:rsidR="00B61901" w:rsidRPr="00781F15">
        <w:t>n education</w:t>
      </w:r>
      <w:r w:rsidR="004C01DD" w:rsidRPr="00781F15">
        <w:t>al</w:t>
      </w:r>
      <w:r w:rsidR="00B61901" w:rsidRPr="00781F15">
        <w:t xml:space="preserve"> </w:t>
      </w:r>
      <w:r w:rsidRPr="00781F15">
        <w:t>establishment</w:t>
      </w:r>
      <w:r w:rsidR="006C49F3" w:rsidRPr="00781F15">
        <w:t>,</w:t>
      </w:r>
      <w:r w:rsidR="00AE797D" w:rsidRPr="00781F15">
        <w:t xml:space="preserve"> </w:t>
      </w:r>
      <w:r w:rsidR="00272CB1" w:rsidRPr="00781F15">
        <w:t xml:space="preserve">in either a paid or unpaid capacity. This would </w:t>
      </w:r>
      <w:r w:rsidR="006C49F3" w:rsidRPr="00781F15">
        <w:t xml:space="preserve">also </w:t>
      </w:r>
      <w:r w:rsidR="00272CB1" w:rsidRPr="00781F15">
        <w:t xml:space="preserve">include, for example, </w:t>
      </w:r>
      <w:r w:rsidR="00AE797D" w:rsidRPr="00781F15">
        <w:t xml:space="preserve">those </w:t>
      </w:r>
      <w:r w:rsidR="00272CB1" w:rsidRPr="00781F15">
        <w:t xml:space="preserve">who are not directly employed by </w:t>
      </w:r>
      <w:r w:rsidR="00AE797D" w:rsidRPr="00781F15">
        <w:t>the school or setting</w:t>
      </w:r>
      <w:r w:rsidR="009C424A">
        <w:t>,</w:t>
      </w:r>
      <w:r w:rsidR="00272CB1" w:rsidRPr="00781F15">
        <w:t xml:space="preserve"> e</w:t>
      </w:r>
      <w:r w:rsidR="00AE797D" w:rsidRPr="00781F15">
        <w:t>.</w:t>
      </w:r>
      <w:r w:rsidR="00272CB1" w:rsidRPr="00781F15">
        <w:t>g</w:t>
      </w:r>
      <w:r w:rsidR="00AE797D" w:rsidRPr="00781F15">
        <w:t>.</w:t>
      </w:r>
      <w:r w:rsidR="00272CB1" w:rsidRPr="00781F15">
        <w:t xml:space="preserve"> </w:t>
      </w:r>
      <w:r w:rsidR="009C424A">
        <w:t>l</w:t>
      </w:r>
      <w:r w:rsidR="00272CB1" w:rsidRPr="00781F15">
        <w:t xml:space="preserve">ocal </w:t>
      </w:r>
      <w:r w:rsidR="009C424A">
        <w:t>a</w:t>
      </w:r>
      <w:r w:rsidR="00272CB1" w:rsidRPr="00781F15">
        <w:t xml:space="preserve">uthority </w:t>
      </w:r>
      <w:r w:rsidR="00D069B0">
        <w:t>s</w:t>
      </w:r>
      <w:r w:rsidR="00272CB1" w:rsidRPr="00781F15">
        <w:t>taff, sports coaches</w:t>
      </w:r>
      <w:r w:rsidR="001302BC">
        <w:t xml:space="preserve">, </w:t>
      </w:r>
      <w:r w:rsidR="00DF251F">
        <w:t>governors,</w:t>
      </w:r>
      <w:r w:rsidR="009C424A">
        <w:t xml:space="preserve"> or</w:t>
      </w:r>
      <w:r w:rsidR="00DF251F">
        <w:t xml:space="preserve"> </w:t>
      </w:r>
      <w:r w:rsidR="001302BC">
        <w:t>trustees</w:t>
      </w:r>
      <w:r w:rsidR="00A9404C" w:rsidRPr="00781F15">
        <w:t>.</w:t>
      </w:r>
    </w:p>
    <w:p w14:paraId="14FA3A18" w14:textId="77777777" w:rsidR="00A9404C" w:rsidRPr="00781F15" w:rsidRDefault="00A9404C" w:rsidP="00272CB1">
      <w:pPr>
        <w:ind w:left="567"/>
        <w:jc w:val="both"/>
        <w:rPr>
          <w:b/>
        </w:rPr>
      </w:pPr>
    </w:p>
    <w:p w14:paraId="5E93768B" w14:textId="77777777" w:rsidR="00A9404C" w:rsidRPr="00781F15" w:rsidRDefault="00A9404C" w:rsidP="00A9404C">
      <w:pPr>
        <w:pStyle w:val="DfESOutNumbered"/>
        <w:numPr>
          <w:ilvl w:val="0"/>
          <w:numId w:val="0"/>
        </w:numPr>
        <w:ind w:left="567"/>
      </w:pPr>
      <w:r w:rsidRPr="00781F15">
        <w:t xml:space="preserve">The term ‘allegation’ means where it is alleged that a person who works with children has </w:t>
      </w:r>
    </w:p>
    <w:p w14:paraId="5A37ABCE" w14:textId="77777777" w:rsidR="00A9404C" w:rsidRPr="00781F15" w:rsidRDefault="00A9404C" w:rsidP="009F3B66">
      <w:pPr>
        <w:pStyle w:val="DfESOutNumbered"/>
        <w:numPr>
          <w:ilvl w:val="0"/>
          <w:numId w:val="45"/>
        </w:numPr>
      </w:pPr>
      <w:r w:rsidRPr="00781F15">
        <w:t>behaved in a way that has harmed a child, or may have harmed a child;</w:t>
      </w:r>
    </w:p>
    <w:p w14:paraId="24C6DA99" w14:textId="538A527C" w:rsidR="00A9404C" w:rsidRPr="00781F15" w:rsidRDefault="00A9404C" w:rsidP="009F3B66">
      <w:pPr>
        <w:pStyle w:val="DfESOutNumbered"/>
        <w:numPr>
          <w:ilvl w:val="0"/>
          <w:numId w:val="45"/>
        </w:numPr>
      </w:pPr>
      <w:r w:rsidRPr="00781F15">
        <w:t xml:space="preserve">possibly committed a criminal offence against or related to a child; </w:t>
      </w:r>
    </w:p>
    <w:p w14:paraId="7BBCF479" w14:textId="410134B5" w:rsidR="00934B48" w:rsidRDefault="00A9404C" w:rsidP="009F3B66">
      <w:pPr>
        <w:pStyle w:val="DfESOutNumbered"/>
        <w:numPr>
          <w:ilvl w:val="0"/>
          <w:numId w:val="45"/>
        </w:numPr>
      </w:pPr>
      <w:r w:rsidRPr="00781F15">
        <w:t xml:space="preserve">behaved towards a child or children in a way that indicates they may </w:t>
      </w:r>
      <w:proofErr w:type="gramStart"/>
      <w:r w:rsidRPr="00781F15">
        <w:t xml:space="preserve">pose </w:t>
      </w:r>
      <w:r w:rsidR="00AE0BA5">
        <w:t xml:space="preserve"> </w:t>
      </w:r>
      <w:r w:rsidRPr="00781F15">
        <w:t>a</w:t>
      </w:r>
      <w:proofErr w:type="gramEnd"/>
      <w:r w:rsidRPr="00781F15">
        <w:t xml:space="preserve"> risk of harm to children</w:t>
      </w:r>
      <w:r w:rsidR="00AE0BA5">
        <w:t>; or</w:t>
      </w:r>
      <w:r w:rsidR="00934B48" w:rsidRPr="00781F15">
        <w:t xml:space="preserve"> </w:t>
      </w:r>
    </w:p>
    <w:p w14:paraId="31F42414" w14:textId="054A76EE" w:rsidR="007E6231" w:rsidRPr="007779B0" w:rsidRDefault="00B9369A" w:rsidP="009F3B66">
      <w:pPr>
        <w:pStyle w:val="DfESOutNumbered"/>
        <w:numPr>
          <w:ilvl w:val="0"/>
          <w:numId w:val="45"/>
        </w:numPr>
      </w:pPr>
      <w:r w:rsidRPr="007779B0">
        <w:t>behaved or may have behaved in a way that indicates that they may not be suitable to work with children.</w:t>
      </w:r>
    </w:p>
    <w:p w14:paraId="2E11CD54" w14:textId="65A6C975" w:rsidR="00BC60C5" w:rsidRPr="00781F15" w:rsidRDefault="00A9404C" w:rsidP="007779B0">
      <w:pPr>
        <w:pStyle w:val="DfESOutNumbered"/>
        <w:numPr>
          <w:ilvl w:val="0"/>
          <w:numId w:val="0"/>
        </w:numPr>
        <w:ind w:left="567"/>
      </w:pPr>
      <w:r w:rsidRPr="00781F15">
        <w:t>References are made in this document to legislation and statutory guidance which differ dependent on the setting and alter over time. However, the behavioural principles contained within th</w:t>
      </w:r>
      <w:r w:rsidR="004C01DD" w:rsidRPr="00781F15">
        <w:t>e</w:t>
      </w:r>
      <w:r w:rsidRPr="00781F15">
        <w:t xml:space="preserve"> document remain consistent</w:t>
      </w:r>
      <w:r w:rsidR="004C01DD" w:rsidRPr="00781F15">
        <w:t>,</w:t>
      </w:r>
      <w:r w:rsidR="00934B48" w:rsidRPr="00781F15">
        <w:t xml:space="preserve"> </w:t>
      </w:r>
      <w:r w:rsidR="004C01DD" w:rsidRPr="00781F15">
        <w:t>hence, wherever possible</w:t>
      </w:r>
      <w:r w:rsidR="004E1E5E" w:rsidRPr="00781F15">
        <w:t>,</w:t>
      </w:r>
      <w:r w:rsidR="004C01DD" w:rsidRPr="00781F15">
        <w:t xml:space="preserve"> suc</w:t>
      </w:r>
      <w:r w:rsidR="005E5D3A">
        <w:t xml:space="preserve">h references have been removed </w:t>
      </w:r>
      <w:r w:rsidR="004C01DD" w:rsidRPr="00781F15">
        <w:t>in order that the document does not appear to quickly become out of date or</w:t>
      </w:r>
      <w:r w:rsidR="00934B48" w:rsidRPr="00781F15">
        <w:t xml:space="preserve"> </w:t>
      </w:r>
      <w:r w:rsidR="004C01DD" w:rsidRPr="00781F15">
        <w:t>to apply</w:t>
      </w:r>
      <w:r w:rsidR="00934B48" w:rsidRPr="00781F15">
        <w:t xml:space="preserve"> </w:t>
      </w:r>
      <w:r w:rsidR="004E1E5E" w:rsidRPr="00781F15">
        <w:t xml:space="preserve">only </w:t>
      </w:r>
      <w:r w:rsidR="00934B48" w:rsidRPr="00781F15">
        <w:t>to certain staff or settings.</w:t>
      </w:r>
    </w:p>
    <w:p w14:paraId="7BFEDD83" w14:textId="525763E7" w:rsidR="00BC60C5" w:rsidRPr="00781F15" w:rsidRDefault="00BC60C5" w:rsidP="009F3B66">
      <w:pPr>
        <w:numPr>
          <w:ilvl w:val="0"/>
          <w:numId w:val="24"/>
        </w:numPr>
        <w:tabs>
          <w:tab w:val="num" w:pos="567"/>
        </w:tabs>
        <w:ind w:left="567" w:hanging="567"/>
        <w:rPr>
          <w:b/>
        </w:rPr>
      </w:pPr>
      <w:r w:rsidRPr="00781F15">
        <w:rPr>
          <w:b/>
        </w:rPr>
        <w:t>Overview</w:t>
      </w:r>
      <w:r w:rsidR="00576B9E" w:rsidRPr="00781F15">
        <w:rPr>
          <w:b/>
        </w:rPr>
        <w:t xml:space="preserve"> and </w:t>
      </w:r>
      <w:r w:rsidR="000E4987">
        <w:rPr>
          <w:b/>
        </w:rPr>
        <w:t>p</w:t>
      </w:r>
      <w:r w:rsidR="00576B9E" w:rsidRPr="00781F15">
        <w:rPr>
          <w:b/>
        </w:rPr>
        <w:t xml:space="preserve">urpose of </w:t>
      </w:r>
      <w:r w:rsidR="000E4987">
        <w:rPr>
          <w:b/>
        </w:rPr>
        <w:t>g</w:t>
      </w:r>
      <w:r w:rsidR="00576B9E" w:rsidRPr="00781F15">
        <w:rPr>
          <w:b/>
        </w:rPr>
        <w:t>uidance</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2"/>
      </w:tblGrid>
      <w:tr w:rsidR="0048771F" w:rsidRPr="00781F15" w14:paraId="35B19999" w14:textId="77777777" w:rsidTr="00BA4B9E">
        <w:tc>
          <w:tcPr>
            <w:tcW w:w="9712" w:type="dxa"/>
            <w:tcBorders>
              <w:top w:val="nil"/>
              <w:left w:val="nil"/>
              <w:bottom w:val="nil"/>
              <w:right w:val="nil"/>
            </w:tcBorders>
            <w:shd w:val="clear" w:color="auto" w:fill="auto"/>
          </w:tcPr>
          <w:p w14:paraId="7B84EE29" w14:textId="77777777" w:rsidR="0048771F" w:rsidRPr="00781F15" w:rsidRDefault="0048771F" w:rsidP="00AD552D"/>
        </w:tc>
      </w:tr>
    </w:tbl>
    <w:p w14:paraId="795E626A" w14:textId="613D83B9" w:rsidR="00DC5BB2" w:rsidRPr="00781F15" w:rsidRDefault="00DC5BB2" w:rsidP="00934B48">
      <w:pPr>
        <w:ind w:left="426"/>
        <w:jc w:val="both"/>
      </w:pPr>
      <w:r w:rsidRPr="00781F15">
        <w:rPr>
          <w:color w:val="000000"/>
        </w:rPr>
        <w:t>This document</w:t>
      </w:r>
      <w:r w:rsidR="00866342" w:rsidRPr="00781F15">
        <w:rPr>
          <w:color w:val="000000"/>
        </w:rPr>
        <w:t xml:space="preserve"> is an</w:t>
      </w:r>
      <w:r w:rsidRPr="00781F15">
        <w:rPr>
          <w:color w:val="000000"/>
        </w:rPr>
        <w:t xml:space="preserve"> update</w:t>
      </w:r>
      <w:r w:rsidR="00866342" w:rsidRPr="00781F15">
        <w:rPr>
          <w:color w:val="000000"/>
        </w:rPr>
        <w:t xml:space="preserve"> by</w:t>
      </w:r>
      <w:r w:rsidR="00B01D55" w:rsidRPr="00130FA2">
        <w:rPr>
          <w:color w:val="000000"/>
        </w:rPr>
        <w:t xml:space="preserve"> the Safer </w:t>
      </w:r>
      <w:r w:rsidR="00BE793F" w:rsidRPr="00130FA2">
        <w:rPr>
          <w:color w:val="000000"/>
        </w:rPr>
        <w:t>R</w:t>
      </w:r>
      <w:r w:rsidR="00B01D55" w:rsidRPr="00130FA2">
        <w:rPr>
          <w:color w:val="000000"/>
        </w:rPr>
        <w:t xml:space="preserve">ecruitment Consortium </w:t>
      </w:r>
      <w:r w:rsidR="00866342" w:rsidRPr="00130FA2">
        <w:rPr>
          <w:color w:val="000000"/>
        </w:rPr>
        <w:t>of</w:t>
      </w:r>
      <w:r w:rsidRPr="00130FA2">
        <w:rPr>
          <w:color w:val="000000"/>
        </w:rPr>
        <w:t xml:space="preserve"> </w:t>
      </w:r>
      <w:r w:rsidR="001A644C">
        <w:rPr>
          <w:color w:val="000000"/>
        </w:rPr>
        <w:t>a document</w:t>
      </w:r>
      <w:r w:rsidRPr="00130FA2">
        <w:rPr>
          <w:color w:val="000000"/>
        </w:rPr>
        <w:t xml:space="preserve"> </w:t>
      </w:r>
      <w:r w:rsidR="000E4987" w:rsidRPr="00130FA2">
        <w:rPr>
          <w:color w:val="000000"/>
        </w:rPr>
        <w:t xml:space="preserve">previously </w:t>
      </w:r>
      <w:r w:rsidRPr="00130FA2">
        <w:rPr>
          <w:color w:val="000000"/>
        </w:rPr>
        <w:t xml:space="preserve">published for schools by </w:t>
      </w:r>
      <w:r w:rsidR="009C424A">
        <w:rPr>
          <w:color w:val="000000"/>
        </w:rPr>
        <w:t>the Department for Education and Skills (</w:t>
      </w:r>
      <w:r w:rsidRPr="00130FA2">
        <w:rPr>
          <w:color w:val="000000"/>
        </w:rPr>
        <w:t>DfES</w:t>
      </w:r>
      <w:r w:rsidR="009C424A">
        <w:rPr>
          <w:color w:val="000000"/>
        </w:rPr>
        <w:t>)</w:t>
      </w:r>
      <w:r w:rsidR="00772AFE" w:rsidRPr="00130FA2">
        <w:rPr>
          <w:color w:val="000000"/>
        </w:rPr>
        <w:t>.</w:t>
      </w:r>
      <w:r w:rsidRPr="00130FA2">
        <w:rPr>
          <w:color w:val="000000"/>
        </w:rPr>
        <w:t xml:space="preserve"> It </w:t>
      </w:r>
      <w:r w:rsidR="007D52D8" w:rsidRPr="00130FA2">
        <w:rPr>
          <w:color w:val="000000"/>
        </w:rPr>
        <w:t xml:space="preserve">was </w:t>
      </w:r>
      <w:r w:rsidRPr="00130FA2">
        <w:rPr>
          <w:color w:val="000000"/>
        </w:rPr>
        <w:t xml:space="preserve">initially </w:t>
      </w:r>
      <w:r w:rsidR="00934B48" w:rsidRPr="00130FA2">
        <w:rPr>
          <w:color w:val="000000"/>
        </w:rPr>
        <w:t>issued</w:t>
      </w:r>
      <w:r w:rsidRPr="00130FA2">
        <w:rPr>
          <w:color w:val="000000"/>
        </w:rPr>
        <w:t xml:space="preserve"> as those working with children had expressed concern</w:t>
      </w:r>
      <w:r w:rsidRPr="00781F15">
        <w:rPr>
          <w:color w:val="000000"/>
        </w:rPr>
        <w:t xml:space="preserve"> about their vulnerability and </w:t>
      </w:r>
      <w:r w:rsidRPr="00781F15">
        <w:t xml:space="preserve">requested </w:t>
      </w:r>
      <w:r w:rsidRPr="00781F15">
        <w:lastRenderedPageBreak/>
        <w:t xml:space="preserve">clearer advice about what constitutes illegal behaviour and what might be considered as misconduct. </w:t>
      </w:r>
      <w:r w:rsidR="00934B48" w:rsidRPr="00781F15">
        <w:t>Education staff</w:t>
      </w:r>
      <w:r w:rsidRPr="00781F15">
        <w:t xml:space="preserve"> asked for practical guidance about which behaviours constitute safe practice and which behaviours should be avoided.</w:t>
      </w:r>
      <w:r w:rsidR="001A644C">
        <w:t xml:space="preserve"> This safe working practice document is NOT statutor</w:t>
      </w:r>
      <w:r w:rsidR="00161AAB">
        <w:t xml:space="preserve">y guidance from the </w:t>
      </w:r>
      <w:r w:rsidR="009C424A">
        <w:t>Department for Education (</w:t>
      </w:r>
      <w:r w:rsidR="00161AAB">
        <w:t>DfE</w:t>
      </w:r>
      <w:r w:rsidR="009C424A">
        <w:t>)</w:t>
      </w:r>
      <w:r w:rsidR="00161AAB">
        <w:t xml:space="preserve">; it is for employers, local authorities and/or </w:t>
      </w:r>
      <w:r w:rsidR="009C424A">
        <w:t>the Three Safeguarding Partners</w:t>
      </w:r>
      <w:r w:rsidR="00161AAB">
        <w:t xml:space="preserve"> to decide whether to use this as the basis for their code of conduct / staff behaviour guidelines. </w:t>
      </w:r>
    </w:p>
    <w:p w14:paraId="34F26290" w14:textId="77777777" w:rsidR="00DC5BB2" w:rsidRPr="00781F15" w:rsidRDefault="00DC5BB2" w:rsidP="00DC5BB2">
      <w:pPr>
        <w:ind w:left="426"/>
        <w:jc w:val="both"/>
      </w:pPr>
    </w:p>
    <w:p w14:paraId="51BBF113" w14:textId="0FF33B22" w:rsidR="00DC5BB2" w:rsidRPr="00781F15" w:rsidRDefault="00DC5BB2" w:rsidP="00DC5BB2">
      <w:pPr>
        <w:ind w:left="426"/>
        <w:jc w:val="both"/>
      </w:pPr>
      <w:r w:rsidRPr="00781F15">
        <w:t>The document</w:t>
      </w:r>
      <w:r w:rsidRPr="00781F15">
        <w:rPr>
          <w:color w:val="000000"/>
        </w:rPr>
        <w:t xml:space="preserve"> seeks to ensure that</w:t>
      </w:r>
      <w:r w:rsidR="00985D20">
        <w:rPr>
          <w:color w:val="000000"/>
        </w:rPr>
        <w:t xml:space="preserve"> the responsibilities of </w:t>
      </w:r>
      <w:r w:rsidR="001302BC">
        <w:rPr>
          <w:color w:val="000000"/>
        </w:rPr>
        <w:t>senior leaders</w:t>
      </w:r>
      <w:r w:rsidR="00DF251F">
        <w:rPr>
          <w:color w:val="000000"/>
        </w:rPr>
        <w:t xml:space="preserve"> of </w:t>
      </w:r>
      <w:r w:rsidR="00294B68">
        <w:rPr>
          <w:color w:val="000000"/>
        </w:rPr>
        <w:t>educational settings</w:t>
      </w:r>
      <w:r w:rsidRPr="00781F15">
        <w:rPr>
          <w:color w:val="000000"/>
        </w:rPr>
        <w:t xml:space="preserve"> towards children and staff </w:t>
      </w:r>
      <w:r w:rsidR="00985D20">
        <w:rPr>
          <w:color w:val="000000"/>
        </w:rPr>
        <w:t>are discharg</w:t>
      </w:r>
      <w:r w:rsidRPr="00781F15">
        <w:rPr>
          <w:color w:val="000000"/>
        </w:rPr>
        <w:t>ed by raising awareness of illegal, unsafe</w:t>
      </w:r>
      <w:r w:rsidR="008A65A7" w:rsidRPr="00781F15">
        <w:rPr>
          <w:color w:val="000000"/>
        </w:rPr>
        <w:t>, unprofessional</w:t>
      </w:r>
      <w:r w:rsidRPr="00781F15">
        <w:rPr>
          <w:color w:val="000000"/>
        </w:rPr>
        <w:t xml:space="preserve"> and unwise behaviour.  It </w:t>
      </w:r>
      <w:r w:rsidR="00477DCB" w:rsidRPr="00781F15">
        <w:rPr>
          <w:color w:val="000000"/>
        </w:rPr>
        <w:t>should</w:t>
      </w:r>
      <w:r w:rsidRPr="00781F15">
        <w:rPr>
          <w:color w:val="000000"/>
        </w:rPr>
        <w:t xml:space="preserve"> assist staff to monitor their own standards and practice</w:t>
      </w:r>
      <w:r w:rsidR="008A65A7" w:rsidRPr="00781F15">
        <w:rPr>
          <w:color w:val="000000"/>
        </w:rPr>
        <w:t xml:space="preserve"> and reduce the risk of allegations being made against them.</w:t>
      </w:r>
      <w:r w:rsidR="00E12A93" w:rsidRPr="00781F15">
        <w:rPr>
          <w:color w:val="000000"/>
        </w:rPr>
        <w:t xml:space="preserve"> It is also recognised that not all people</w:t>
      </w:r>
      <w:r w:rsidR="00A9404C" w:rsidRPr="00781F15">
        <w:rPr>
          <w:color w:val="000000"/>
        </w:rPr>
        <w:t xml:space="preserve"> who</w:t>
      </w:r>
      <w:r w:rsidR="00E12A93" w:rsidRPr="00781F15">
        <w:rPr>
          <w:color w:val="000000"/>
        </w:rPr>
        <w:t xml:space="preserve"> work with children work as paid or contracted employees. The principles and guidance outlined in this document still apply and should be followed by any person whose work brings the</w:t>
      </w:r>
      <w:r w:rsidR="004E1E5E" w:rsidRPr="00781F15">
        <w:rPr>
          <w:color w:val="000000"/>
        </w:rPr>
        <w:t>m</w:t>
      </w:r>
      <w:r w:rsidR="00E12A93" w:rsidRPr="00781F15">
        <w:rPr>
          <w:color w:val="000000"/>
        </w:rPr>
        <w:t xml:space="preserve"> into contact with children</w:t>
      </w:r>
      <w:r w:rsidR="006842F1" w:rsidRPr="00781F15">
        <w:rPr>
          <w:color w:val="000000"/>
        </w:rPr>
        <w:t>.</w:t>
      </w:r>
    </w:p>
    <w:p w14:paraId="321C39AC" w14:textId="77777777" w:rsidR="00DC5BB2" w:rsidRPr="00781F15" w:rsidRDefault="00DC5BB2" w:rsidP="00E12A93">
      <w:pPr>
        <w:tabs>
          <w:tab w:val="left" w:pos="3533"/>
        </w:tabs>
        <w:ind w:left="426"/>
        <w:jc w:val="both"/>
      </w:pPr>
    </w:p>
    <w:p w14:paraId="7FDD582B" w14:textId="77777777" w:rsidR="00DC5BB2" w:rsidRPr="00781F15" w:rsidRDefault="00DC5BB2" w:rsidP="00DC5BB2">
      <w:pPr>
        <w:ind w:left="426"/>
        <w:jc w:val="both"/>
      </w:pPr>
      <w:r w:rsidRPr="00781F15">
        <w:rPr>
          <w:color w:val="000000"/>
        </w:rPr>
        <w:t xml:space="preserve">The guidance will also support employers in giving a clear message that </w:t>
      </w:r>
      <w:r w:rsidR="008A65A7" w:rsidRPr="00781F15">
        <w:rPr>
          <w:color w:val="000000"/>
        </w:rPr>
        <w:t>unacceptable</w:t>
      </w:r>
      <w:r w:rsidRPr="00781F15">
        <w:rPr>
          <w:color w:val="000000"/>
        </w:rPr>
        <w:t xml:space="preserve"> behaviour will not be tolerated and that</w:t>
      </w:r>
      <w:r w:rsidR="004E1E5E" w:rsidRPr="00781F15">
        <w:rPr>
          <w:color w:val="000000"/>
        </w:rPr>
        <w:t>,</w:t>
      </w:r>
      <w:r w:rsidRPr="00781F15">
        <w:rPr>
          <w:color w:val="000000"/>
        </w:rPr>
        <w:t xml:space="preserve"> where appropriate, legal or disciplinary action is likely to follow.</w:t>
      </w:r>
      <w:r w:rsidR="00934B48" w:rsidRPr="00781F15">
        <w:rPr>
          <w:color w:val="000000"/>
        </w:rPr>
        <w:t xml:space="preserve"> Once adopted, as part of an establishment’s staff behaviour policy, the school or settings may </w:t>
      </w:r>
      <w:r w:rsidR="0097579D" w:rsidRPr="00781F15">
        <w:rPr>
          <w:color w:val="000000"/>
        </w:rPr>
        <w:t xml:space="preserve">refer to </w:t>
      </w:r>
      <w:r w:rsidR="00934B48" w:rsidRPr="00781F15">
        <w:rPr>
          <w:color w:val="000000"/>
        </w:rPr>
        <w:t>the document in any disciplinary proceedings.</w:t>
      </w:r>
    </w:p>
    <w:p w14:paraId="698C5DE8" w14:textId="77777777" w:rsidR="00DC5BB2" w:rsidRPr="00781F15" w:rsidRDefault="00DC5BB2" w:rsidP="00DC5BB2">
      <w:pPr>
        <w:pStyle w:val="DefaultText"/>
        <w:ind w:left="426" w:firstLine="141"/>
        <w:jc w:val="both"/>
      </w:pPr>
    </w:p>
    <w:p w14:paraId="48FB89E3" w14:textId="77777777" w:rsidR="00477DCB" w:rsidRPr="00781F15" w:rsidRDefault="00DC5BB2" w:rsidP="00477DCB">
      <w:pPr>
        <w:ind w:left="426"/>
        <w:jc w:val="both"/>
        <w:rPr>
          <w:color w:val="000000"/>
        </w:rPr>
      </w:pPr>
      <w:r w:rsidRPr="00781F15">
        <w:rPr>
          <w:color w:val="000000"/>
        </w:rPr>
        <w:t>Whilst every attempt has been made to cover a wide range of situations, it is recognised that any guidance c</w:t>
      </w:r>
      <w:r w:rsidR="006C49F3" w:rsidRPr="00781F15">
        <w:rPr>
          <w:color w:val="000000"/>
        </w:rPr>
        <w:t xml:space="preserve">annot cover all eventualities. </w:t>
      </w:r>
      <w:r w:rsidRPr="00781F15">
        <w:rPr>
          <w:color w:val="000000"/>
        </w:rPr>
        <w:t>There may be times when professional judgements are made in situations not covered by this document, or which directly contravene the guidance given by the employer.  It is expected that in these circumstances staff will always advise their senior colleagues of the justification for any such action already taken or proposed.</w:t>
      </w:r>
    </w:p>
    <w:p w14:paraId="74E5A5EC" w14:textId="77777777" w:rsidR="00477DCB" w:rsidRPr="00781F15" w:rsidRDefault="00477DCB" w:rsidP="0048771F">
      <w:pPr>
        <w:tabs>
          <w:tab w:val="left" w:pos="9922"/>
          <w:tab w:val="left" w:pos="10065"/>
        </w:tabs>
        <w:ind w:left="426" w:right="-143"/>
        <w:jc w:val="both"/>
      </w:pPr>
    </w:p>
    <w:p w14:paraId="291B547C" w14:textId="230EE7D6" w:rsidR="00531DDC" w:rsidRDefault="00613F84" w:rsidP="0048771F">
      <w:pPr>
        <w:tabs>
          <w:tab w:val="left" w:pos="9922"/>
          <w:tab w:val="left" w:pos="10065"/>
        </w:tabs>
        <w:ind w:left="426" w:right="-143"/>
        <w:jc w:val="both"/>
      </w:pPr>
      <w:r w:rsidRPr="00781F15">
        <w:t>A</w:t>
      </w:r>
      <w:r w:rsidR="00B96FF7" w:rsidRPr="00781F15">
        <w:t>ll staff</w:t>
      </w:r>
      <w:r w:rsidRPr="00781F15">
        <w:t xml:space="preserve"> have a </w:t>
      </w:r>
      <w:r w:rsidR="00985D20">
        <w:t>responsibility</w:t>
      </w:r>
      <w:r w:rsidR="00B96FF7" w:rsidRPr="00781F15">
        <w:t xml:space="preserve"> </w:t>
      </w:r>
      <w:r w:rsidRPr="00781F15">
        <w:t>to</w:t>
      </w:r>
      <w:r w:rsidR="00B96FF7" w:rsidRPr="00781F15">
        <w:t xml:space="preserve"> be aware of systems within their school which support safeguarding and these should be explained to th</w:t>
      </w:r>
      <w:r w:rsidR="00531DDC" w:rsidRPr="00781F15">
        <w:t>em as part of staff induction</w:t>
      </w:r>
      <w:r w:rsidR="00161AAB">
        <w:t xml:space="preserve"> and in regular staff training sessions</w:t>
      </w:r>
      <w:r w:rsidR="00531DDC" w:rsidRPr="00781F15">
        <w:t xml:space="preserve">. </w:t>
      </w:r>
      <w:r w:rsidR="00DC6446" w:rsidRPr="00781F15">
        <w:t>This includes</w:t>
      </w:r>
      <w:r w:rsidR="00B96FF7" w:rsidRPr="00781F15">
        <w:t xml:space="preserve"> the school’s </w:t>
      </w:r>
      <w:r w:rsidR="00DC6446" w:rsidRPr="00781F15">
        <w:t xml:space="preserve">child protection policy and </w:t>
      </w:r>
      <w:r w:rsidR="00B96FF7" w:rsidRPr="00781F15">
        <w:t xml:space="preserve">staff behaviour policy (sometimes called code of conduct) </w:t>
      </w:r>
      <w:r w:rsidR="0097579D" w:rsidRPr="00781F15">
        <w:t>of which this document will become a part.</w:t>
      </w:r>
    </w:p>
    <w:p w14:paraId="0DE0AF06" w14:textId="7B4E06F2" w:rsidR="007E6231" w:rsidRDefault="007E6231" w:rsidP="0048771F">
      <w:pPr>
        <w:tabs>
          <w:tab w:val="left" w:pos="9922"/>
          <w:tab w:val="left" w:pos="10065"/>
        </w:tabs>
        <w:ind w:left="426" w:right="-143"/>
        <w:jc w:val="both"/>
      </w:pPr>
    </w:p>
    <w:p w14:paraId="7B6D73C3" w14:textId="799143B4" w:rsidR="0064681A" w:rsidRPr="00124050" w:rsidRDefault="0064681A" w:rsidP="009931C3">
      <w:pPr>
        <w:tabs>
          <w:tab w:val="left" w:pos="9922"/>
          <w:tab w:val="left" w:pos="10065"/>
        </w:tabs>
        <w:ind w:left="426" w:right="-143"/>
        <w:jc w:val="both"/>
      </w:pPr>
      <w:r w:rsidRPr="00124050">
        <w:t xml:space="preserve">Creating a culture in which all concerns about adults (including allegations that do not meet the harms threshold </w:t>
      </w:r>
      <w:r w:rsidR="009931C3" w:rsidRPr="00124050">
        <w:t xml:space="preserve">- </w:t>
      </w:r>
      <w:r w:rsidRPr="00124050">
        <w:t xml:space="preserve">see </w:t>
      </w:r>
      <w:proofErr w:type="spellStart"/>
      <w:r w:rsidRPr="00124050">
        <w:t>KCSiE</w:t>
      </w:r>
      <w:proofErr w:type="spellEnd"/>
      <w:r w:rsidRPr="00124050">
        <w:t xml:space="preserve">) are shared responsibly and with the right person, recorded and dealt with appropriately, is critical. If implemented correctly, this should encourage an open and transparent culture; enable schools and colleges to identify concerning, problematic or inappropriate behaviour early; </w:t>
      </w:r>
      <w:r w:rsidR="009931C3" w:rsidRPr="00124050">
        <w:t xml:space="preserve">and </w:t>
      </w:r>
      <w:r w:rsidRPr="00124050">
        <w:t>minimise the risk of abuse</w:t>
      </w:r>
      <w:r w:rsidR="009931C3" w:rsidRPr="00124050">
        <w:t>. A culture of vigilance will help to</w:t>
      </w:r>
      <w:r w:rsidRPr="00124050">
        <w:t xml:space="preserve"> ensure that adults working in or on behalf of the school or college are clear about professional boundaries and act within these boundaries, and in accordance with the ethos and values of the institution.</w:t>
      </w:r>
    </w:p>
    <w:p w14:paraId="3573196D" w14:textId="77777777" w:rsidR="0064681A" w:rsidRPr="00124050" w:rsidRDefault="0064681A" w:rsidP="0064681A">
      <w:pPr>
        <w:tabs>
          <w:tab w:val="left" w:pos="9922"/>
          <w:tab w:val="left" w:pos="10065"/>
        </w:tabs>
        <w:ind w:left="426" w:right="-143"/>
        <w:jc w:val="both"/>
      </w:pPr>
    </w:p>
    <w:p w14:paraId="4AB9A297" w14:textId="76DEB2FB" w:rsidR="007E6231" w:rsidRPr="00781F15" w:rsidRDefault="007E6231" w:rsidP="0048771F">
      <w:pPr>
        <w:tabs>
          <w:tab w:val="left" w:pos="9922"/>
          <w:tab w:val="left" w:pos="10065"/>
        </w:tabs>
        <w:ind w:left="426" w:right="-143"/>
        <w:jc w:val="both"/>
      </w:pPr>
      <w:r w:rsidRPr="00124050">
        <w:t>Any behaviours that fall short of the guiding principles outlined in this document must be</w:t>
      </w:r>
      <w:r w:rsidR="00A54B77" w:rsidRPr="00124050">
        <w:t xml:space="preserve"> shared responsibly and with the right person. All concerns</w:t>
      </w:r>
      <w:r w:rsidR="001540D6" w:rsidRPr="00124050">
        <w:t xml:space="preserve"> that do not meet the harm threshold</w:t>
      </w:r>
      <w:r w:rsidR="00A54B77" w:rsidRPr="00124050">
        <w:t xml:space="preserve"> must be recorded and dealt with appropriately </w:t>
      </w:r>
      <w:r w:rsidRPr="00124050">
        <w:t>as a low level concern</w:t>
      </w:r>
      <w:r w:rsidR="00A54B77" w:rsidRPr="00124050">
        <w:t xml:space="preserve"> as referenced in </w:t>
      </w:r>
      <w:r w:rsidRPr="00124050">
        <w:rPr>
          <w:i/>
          <w:iCs/>
        </w:rPr>
        <w:t xml:space="preserve">Keeping </w:t>
      </w:r>
      <w:r w:rsidR="00497514" w:rsidRPr="00124050">
        <w:rPr>
          <w:i/>
          <w:iCs/>
        </w:rPr>
        <w:t>c</w:t>
      </w:r>
      <w:r w:rsidRPr="00124050">
        <w:rPr>
          <w:i/>
          <w:iCs/>
        </w:rPr>
        <w:t xml:space="preserve">hildren </w:t>
      </w:r>
      <w:r w:rsidR="00497514" w:rsidRPr="00124050">
        <w:rPr>
          <w:i/>
          <w:iCs/>
        </w:rPr>
        <w:t>s</w:t>
      </w:r>
      <w:r w:rsidRPr="00124050">
        <w:rPr>
          <w:i/>
          <w:iCs/>
        </w:rPr>
        <w:t xml:space="preserve">afe in </w:t>
      </w:r>
      <w:r w:rsidR="00497514" w:rsidRPr="00124050">
        <w:rPr>
          <w:i/>
          <w:iCs/>
        </w:rPr>
        <w:t>e</w:t>
      </w:r>
      <w:r w:rsidRPr="00124050">
        <w:rPr>
          <w:i/>
          <w:iCs/>
        </w:rPr>
        <w:t>ducation</w:t>
      </w:r>
      <w:r w:rsidR="00A54B77" w:rsidRPr="00124050">
        <w:t>.</w:t>
      </w:r>
      <w:r w:rsidR="00A54B77">
        <w:t xml:space="preserve"> </w:t>
      </w:r>
    </w:p>
    <w:p w14:paraId="1884D55E" w14:textId="77777777" w:rsidR="00477DCB" w:rsidRPr="00781F15" w:rsidRDefault="00477DCB" w:rsidP="00477DCB">
      <w:pPr>
        <w:tabs>
          <w:tab w:val="left" w:pos="9922"/>
          <w:tab w:val="left" w:pos="10065"/>
        </w:tabs>
        <w:ind w:left="426" w:right="-143"/>
        <w:jc w:val="both"/>
      </w:pPr>
    </w:p>
    <w:p w14:paraId="3AFA3317" w14:textId="77777777" w:rsidR="00BE793F" w:rsidRDefault="00790EA9" w:rsidP="0097579D">
      <w:pPr>
        <w:tabs>
          <w:tab w:val="left" w:pos="9922"/>
          <w:tab w:val="left" w:pos="10065"/>
        </w:tabs>
        <w:ind w:left="426" w:right="-143"/>
        <w:jc w:val="both"/>
        <w:rPr>
          <w:color w:val="000000"/>
        </w:rPr>
      </w:pPr>
      <w:r w:rsidRPr="00781F15">
        <w:t xml:space="preserve">It is </w:t>
      </w:r>
      <w:r w:rsidR="00DC5BB2" w:rsidRPr="00781F15">
        <w:t>recognis</w:t>
      </w:r>
      <w:r w:rsidRPr="00781F15">
        <w:t>ed that t</w:t>
      </w:r>
      <w:r w:rsidR="0048771F" w:rsidRPr="00781F15">
        <w:t xml:space="preserve">he vast majority of adults who work with children act professionally and aim to provide a safe and supportive environment which secures the well-being and very best outcomes for </w:t>
      </w:r>
      <w:r w:rsidR="008E73BD" w:rsidRPr="00781F15">
        <w:t>children</w:t>
      </w:r>
      <w:r w:rsidR="0048771F" w:rsidRPr="00781F15">
        <w:t xml:space="preserve"> in their care.</w:t>
      </w:r>
      <w:r w:rsidR="00FA73BA" w:rsidRPr="00781F15">
        <w:t xml:space="preserve"> </w:t>
      </w:r>
      <w:r w:rsidR="00DC5BB2" w:rsidRPr="00781F15">
        <w:t>A</w:t>
      </w:r>
      <w:r w:rsidR="00FA73BA" w:rsidRPr="00781F15">
        <w:t xml:space="preserve">chieving these aims is </w:t>
      </w:r>
      <w:r w:rsidR="00FA73BA" w:rsidRPr="00781F15">
        <w:rPr>
          <w:color w:val="000000"/>
        </w:rPr>
        <w:t>not always straightforward, as much relies on child and staff interactions where tensions and misunderstandings can occur.</w:t>
      </w:r>
      <w:r w:rsidR="0097579D" w:rsidRPr="00781F15">
        <w:rPr>
          <w:color w:val="000000"/>
        </w:rPr>
        <w:t xml:space="preserve"> This document aims to reduce the risk of these.</w:t>
      </w:r>
      <w:r w:rsidR="00FA73BA" w:rsidRPr="00781F15">
        <w:rPr>
          <w:color w:val="000000"/>
        </w:rPr>
        <w:t xml:space="preserve">  </w:t>
      </w:r>
    </w:p>
    <w:p w14:paraId="2B86DF2F" w14:textId="77777777" w:rsidR="00BE793F" w:rsidRDefault="00BE793F" w:rsidP="0097579D">
      <w:pPr>
        <w:tabs>
          <w:tab w:val="left" w:pos="9922"/>
          <w:tab w:val="left" w:pos="10065"/>
        </w:tabs>
        <w:ind w:left="426" w:right="-143"/>
        <w:jc w:val="both"/>
        <w:rPr>
          <w:color w:val="000000"/>
        </w:rPr>
      </w:pPr>
    </w:p>
    <w:p w14:paraId="702CE224" w14:textId="77777777" w:rsidR="00BA6D19" w:rsidRDefault="00CD5498" w:rsidP="000A6174">
      <w:pPr>
        <w:tabs>
          <w:tab w:val="left" w:pos="9922"/>
          <w:tab w:val="left" w:pos="10065"/>
        </w:tabs>
        <w:ind w:left="426" w:right="-143"/>
        <w:jc w:val="both"/>
      </w:pPr>
      <w:r w:rsidRPr="00781F15">
        <w:lastRenderedPageBreak/>
        <w:t xml:space="preserve">It </w:t>
      </w:r>
      <w:r w:rsidR="009A409B" w:rsidRPr="00781F15">
        <w:t xml:space="preserve">must be </w:t>
      </w:r>
      <w:r w:rsidRPr="00781F15">
        <w:t>recognised that some allegations will be genuine as t</w:t>
      </w:r>
      <w:r w:rsidR="00FA73BA" w:rsidRPr="00781F15">
        <w:t xml:space="preserve">here </w:t>
      </w:r>
      <w:r w:rsidR="00790EA9" w:rsidRPr="00781F15">
        <w:t xml:space="preserve">are </w:t>
      </w:r>
      <w:r w:rsidR="00B05B3F" w:rsidRPr="00781F15">
        <w:t xml:space="preserve">people </w:t>
      </w:r>
      <w:r w:rsidR="00790EA9" w:rsidRPr="00781F15">
        <w:t xml:space="preserve">who seek out, create or exploit opportunities to </w:t>
      </w:r>
      <w:r w:rsidR="007D29CF" w:rsidRPr="00781F15">
        <w:t>harm children</w:t>
      </w:r>
      <w:r w:rsidR="00B05B3F" w:rsidRPr="00781F15">
        <w:t>.</w:t>
      </w:r>
      <w:r w:rsidR="0048771F" w:rsidRPr="00781F15">
        <w:t xml:space="preserve"> </w:t>
      </w:r>
      <w:r w:rsidRPr="00781F15">
        <w:t>However</w:t>
      </w:r>
      <w:r w:rsidR="00B05B3F" w:rsidRPr="00781F15">
        <w:t>,</w:t>
      </w:r>
      <w:r w:rsidRPr="00781F15">
        <w:t xml:space="preserve"> allegations </w:t>
      </w:r>
      <w:r w:rsidRPr="00781F15">
        <w:rPr>
          <w:color w:val="000000"/>
        </w:rPr>
        <w:t>may</w:t>
      </w:r>
      <w:r w:rsidR="009A409B" w:rsidRPr="00781F15">
        <w:rPr>
          <w:color w:val="000000"/>
        </w:rPr>
        <w:t xml:space="preserve"> also</w:t>
      </w:r>
      <w:r w:rsidRPr="00781F15">
        <w:rPr>
          <w:color w:val="000000"/>
        </w:rPr>
        <w:t xml:space="preserve"> be false or misplaced</w:t>
      </w:r>
      <w:r w:rsidR="007D4C34" w:rsidRPr="00781F15">
        <w:rPr>
          <w:color w:val="000000"/>
        </w:rPr>
        <w:t xml:space="preserve"> and</w:t>
      </w:r>
      <w:r w:rsidRPr="00781F15">
        <w:rPr>
          <w:color w:val="000000"/>
        </w:rPr>
        <w:t xml:space="preserve"> may arise from differing perceptions of the same event</w:t>
      </w:r>
      <w:r w:rsidR="007D4C34" w:rsidRPr="00781F15">
        <w:rPr>
          <w:color w:val="000000"/>
        </w:rPr>
        <w:t>.</w:t>
      </w:r>
      <w:r w:rsidR="009A409B" w:rsidRPr="00781F15">
        <w:rPr>
          <w:color w:val="000000"/>
        </w:rPr>
        <w:t xml:space="preserve"> </w:t>
      </w:r>
      <w:r w:rsidR="007D4C34" w:rsidRPr="00781F15">
        <w:rPr>
          <w:color w:val="000000"/>
        </w:rPr>
        <w:t>W</w:t>
      </w:r>
      <w:r w:rsidRPr="00781F15">
        <w:t xml:space="preserve">hen they occur, they are inevitably distressing and difficult for all concerned. </w:t>
      </w:r>
      <w:r w:rsidR="007D4C34" w:rsidRPr="00781F15">
        <w:t>It is therefore essential that all possible steps are taken to safeguard children and ensure that the adults working with them do so safely.</w:t>
      </w:r>
    </w:p>
    <w:p w14:paraId="04EC77A4" w14:textId="77777777" w:rsidR="00BA6D19" w:rsidRPr="00781F15" w:rsidRDefault="00BA6D19" w:rsidP="007D4C34">
      <w:pPr>
        <w:pStyle w:val="DefaultText"/>
        <w:tabs>
          <w:tab w:val="left" w:pos="9781"/>
        </w:tabs>
        <w:ind w:left="426" w:right="-142"/>
        <w:jc w:val="both"/>
      </w:pPr>
    </w:p>
    <w:p w14:paraId="7EB68C17" w14:textId="77777777" w:rsidR="00BC60C5" w:rsidRPr="00781F15" w:rsidRDefault="00BC60C5" w:rsidP="009F3B66">
      <w:pPr>
        <w:numPr>
          <w:ilvl w:val="0"/>
          <w:numId w:val="24"/>
        </w:numPr>
        <w:jc w:val="both"/>
        <w:rPr>
          <w:b/>
        </w:rPr>
      </w:pPr>
      <w:r w:rsidRPr="00781F15">
        <w:rPr>
          <w:b/>
        </w:rPr>
        <w:t xml:space="preserve">Underpinning </w:t>
      </w:r>
      <w:r w:rsidR="000E4987">
        <w:rPr>
          <w:b/>
        </w:rPr>
        <w:t>pr</w:t>
      </w:r>
      <w:r w:rsidRPr="00781F15">
        <w:rPr>
          <w:b/>
        </w:rPr>
        <w:t>inciples</w:t>
      </w:r>
    </w:p>
    <w:p w14:paraId="3C29536E" w14:textId="77777777" w:rsidR="00BC60C5" w:rsidRPr="00781F15" w:rsidRDefault="00BC60C5">
      <w:pPr>
        <w:jc w:val="both"/>
      </w:pPr>
    </w:p>
    <w:p w14:paraId="18726D38" w14:textId="77777777" w:rsidR="00BC60C5" w:rsidRPr="00781F15" w:rsidRDefault="00BC60C5" w:rsidP="009F3B66">
      <w:pPr>
        <w:numPr>
          <w:ilvl w:val="0"/>
          <w:numId w:val="43"/>
        </w:numPr>
        <w:jc w:val="both"/>
      </w:pPr>
      <w:r w:rsidRPr="00781F15">
        <w:t>The wel</w:t>
      </w:r>
      <w:r w:rsidR="0068600B" w:rsidRPr="00781F15">
        <w:t>fare of the child is paramount</w:t>
      </w:r>
    </w:p>
    <w:p w14:paraId="78D4B10B" w14:textId="77777777" w:rsidR="00BC60C5" w:rsidRPr="00781F15" w:rsidRDefault="00BC60C5" w:rsidP="00BB36F9">
      <w:pPr>
        <w:ind w:left="371"/>
        <w:jc w:val="both"/>
        <w:rPr>
          <w:color w:val="000000"/>
        </w:rPr>
      </w:pPr>
    </w:p>
    <w:p w14:paraId="1298D993" w14:textId="77777777" w:rsidR="00E42900" w:rsidRPr="00781F15" w:rsidRDefault="0097579D" w:rsidP="009F3B66">
      <w:pPr>
        <w:numPr>
          <w:ilvl w:val="0"/>
          <w:numId w:val="43"/>
        </w:numPr>
        <w:jc w:val="both"/>
      </w:pPr>
      <w:r w:rsidRPr="00781F15">
        <w:rPr>
          <w:color w:val="000000"/>
        </w:rPr>
        <w:t>Staff</w:t>
      </w:r>
      <w:r w:rsidR="00BC60C5" w:rsidRPr="00781F15">
        <w:rPr>
          <w:color w:val="000000"/>
        </w:rPr>
        <w:t xml:space="preserve"> should understand their responsibilities to safeguard and promote the welfare of </w:t>
      </w:r>
      <w:r w:rsidR="005D3FB3" w:rsidRPr="00781F15">
        <w:rPr>
          <w:color w:val="000000"/>
        </w:rPr>
        <w:t>pupils</w:t>
      </w:r>
    </w:p>
    <w:p w14:paraId="0CDFA982" w14:textId="0130428D" w:rsidR="00BC60C5" w:rsidRPr="00781F15" w:rsidRDefault="00BC60C5" w:rsidP="001A4D8A">
      <w:pPr>
        <w:jc w:val="both"/>
      </w:pPr>
    </w:p>
    <w:p w14:paraId="7B76902D" w14:textId="723A4710" w:rsidR="00BC60C5" w:rsidRPr="00781F15" w:rsidRDefault="0097579D" w:rsidP="009F3B66">
      <w:pPr>
        <w:numPr>
          <w:ilvl w:val="0"/>
          <w:numId w:val="43"/>
        </w:numPr>
        <w:jc w:val="both"/>
        <w:rPr>
          <w:color w:val="000000"/>
        </w:rPr>
      </w:pPr>
      <w:r w:rsidRPr="00781F15">
        <w:rPr>
          <w:color w:val="000000"/>
        </w:rPr>
        <w:t>Staff</w:t>
      </w:r>
      <w:r w:rsidR="00BC60C5" w:rsidRPr="00781F15">
        <w:t xml:space="preserve"> are responsible for their own actions and behaviour and should avoid any conduct which would lead any reasonable person to question their motivation and intentions</w:t>
      </w:r>
      <w:r w:rsidR="00A54B77">
        <w:t xml:space="preserve">. </w:t>
      </w:r>
    </w:p>
    <w:p w14:paraId="0E861825" w14:textId="77777777" w:rsidR="00BC60C5" w:rsidRPr="00781F15" w:rsidRDefault="00BC60C5" w:rsidP="00B84B99">
      <w:pPr>
        <w:ind w:hanging="709"/>
        <w:jc w:val="both"/>
      </w:pPr>
    </w:p>
    <w:p w14:paraId="0CEEBDB9" w14:textId="58852F42" w:rsidR="00970043" w:rsidRPr="00124050" w:rsidRDefault="0097579D" w:rsidP="007779B0">
      <w:pPr>
        <w:numPr>
          <w:ilvl w:val="0"/>
          <w:numId w:val="43"/>
        </w:numPr>
        <w:jc w:val="both"/>
        <w:rPr>
          <w:color w:val="000000"/>
        </w:rPr>
      </w:pPr>
      <w:r w:rsidRPr="00781F15">
        <w:rPr>
          <w:color w:val="000000"/>
        </w:rPr>
        <w:t>Staff</w:t>
      </w:r>
      <w:r w:rsidR="00BC60C5" w:rsidRPr="00781F15">
        <w:t xml:space="preserve"> should </w:t>
      </w:r>
      <w:r w:rsidR="00BC60C5" w:rsidRPr="00781F15">
        <w:rPr>
          <w:color w:val="000000"/>
        </w:rPr>
        <w:t>work, and be seen to work, in an open and transparent way</w:t>
      </w:r>
      <w:r w:rsidR="00A54B77">
        <w:rPr>
          <w:color w:val="000000"/>
        </w:rPr>
        <w:t xml:space="preserve"> </w:t>
      </w:r>
      <w:r w:rsidR="00A54B77" w:rsidRPr="00124050">
        <w:rPr>
          <w:color w:val="000000"/>
        </w:rPr>
        <w:t>including self-reporting if their conduct or behaviour falls short of these guiding principles.</w:t>
      </w:r>
    </w:p>
    <w:p w14:paraId="753EE474" w14:textId="77777777" w:rsidR="00211A97" w:rsidRPr="00781F15" w:rsidRDefault="00211A97" w:rsidP="00211A97">
      <w:pPr>
        <w:pStyle w:val="ListParagraph"/>
        <w:rPr>
          <w:color w:val="000000"/>
        </w:rPr>
      </w:pPr>
    </w:p>
    <w:p w14:paraId="08CF3034" w14:textId="77777777" w:rsidR="00211A97" w:rsidRPr="00781F15" w:rsidRDefault="0097579D" w:rsidP="009F3B66">
      <w:pPr>
        <w:numPr>
          <w:ilvl w:val="0"/>
          <w:numId w:val="43"/>
        </w:numPr>
        <w:jc w:val="both"/>
      </w:pPr>
      <w:r w:rsidRPr="00781F15">
        <w:rPr>
          <w:color w:val="000000"/>
        </w:rPr>
        <w:t>Staff</w:t>
      </w:r>
      <w:r w:rsidR="00211A97" w:rsidRPr="00781F15">
        <w:t xml:space="preserve"> should acknowledge that deliberately invented/malicious allegations are extremely rare and that all concerns should be</w:t>
      </w:r>
      <w:r w:rsidR="00B95A4C" w:rsidRPr="00781F15">
        <w:t xml:space="preserve"> </w:t>
      </w:r>
      <w:r w:rsidR="00211A97" w:rsidRPr="00781F15">
        <w:t>reported</w:t>
      </w:r>
      <w:r w:rsidR="00B95A4C" w:rsidRPr="00781F15">
        <w:t xml:space="preserve"> and recorded</w:t>
      </w:r>
    </w:p>
    <w:p w14:paraId="3DF120EC" w14:textId="77777777" w:rsidR="00970043" w:rsidRDefault="00970043" w:rsidP="001A4D8A">
      <w:pPr>
        <w:pStyle w:val="ListParagraph"/>
      </w:pPr>
    </w:p>
    <w:p w14:paraId="0F78EA53" w14:textId="77777777" w:rsidR="00BC60C5" w:rsidRPr="00781F15" w:rsidRDefault="00BC60C5" w:rsidP="00B84B99">
      <w:pPr>
        <w:ind w:hanging="709"/>
        <w:jc w:val="both"/>
      </w:pPr>
    </w:p>
    <w:p w14:paraId="2CC224CE" w14:textId="77777777" w:rsidR="00BC60C5" w:rsidRPr="00781F15" w:rsidRDefault="0097579D" w:rsidP="009F3B66">
      <w:pPr>
        <w:pStyle w:val="DfESBullets"/>
        <w:numPr>
          <w:ilvl w:val="0"/>
          <w:numId w:val="43"/>
        </w:numPr>
        <w:spacing w:after="0"/>
        <w:jc w:val="both"/>
      </w:pPr>
      <w:r w:rsidRPr="00781F15">
        <w:rPr>
          <w:color w:val="000000"/>
        </w:rPr>
        <w:t>Staff</w:t>
      </w:r>
      <w:r w:rsidR="00BC60C5" w:rsidRPr="00781F15">
        <w:t xml:space="preserve"> should</w:t>
      </w:r>
      <w:r w:rsidR="00B95A4C" w:rsidRPr="00781F15">
        <w:t xml:space="preserve"> d</w:t>
      </w:r>
      <w:r w:rsidR="00BC60C5" w:rsidRPr="00781F15">
        <w:t xml:space="preserve">iscuss and/or take advice promptly from their line manager </w:t>
      </w:r>
      <w:r w:rsidR="00B95A4C" w:rsidRPr="00781F15">
        <w:t xml:space="preserve">if they have </w:t>
      </w:r>
      <w:r w:rsidR="0058485B" w:rsidRPr="00781F15">
        <w:t>acted</w:t>
      </w:r>
      <w:r w:rsidR="00B95A4C" w:rsidRPr="00781F15">
        <w:t xml:space="preserve"> in a way</w:t>
      </w:r>
      <w:r w:rsidR="00BC60C5" w:rsidRPr="00781F15">
        <w:t xml:space="preserve"> which may give rise to concern</w:t>
      </w:r>
    </w:p>
    <w:p w14:paraId="6688D8D8" w14:textId="77777777" w:rsidR="00970043" w:rsidRDefault="00970043" w:rsidP="001A4D8A">
      <w:pPr>
        <w:pStyle w:val="ListParagraph"/>
        <w:rPr>
          <w:color w:val="000000"/>
        </w:rPr>
      </w:pPr>
    </w:p>
    <w:p w14:paraId="2F0AC496" w14:textId="77777777" w:rsidR="00BC60C5" w:rsidRPr="00781F15" w:rsidRDefault="00BC60C5" w:rsidP="00B95A4C">
      <w:pPr>
        <w:jc w:val="both"/>
        <w:rPr>
          <w:color w:val="000000"/>
        </w:rPr>
      </w:pPr>
    </w:p>
    <w:p w14:paraId="4B24687D" w14:textId="77777777" w:rsidR="005331A5" w:rsidRPr="00781F15" w:rsidRDefault="0097579D" w:rsidP="009F3B66">
      <w:pPr>
        <w:numPr>
          <w:ilvl w:val="0"/>
          <w:numId w:val="43"/>
        </w:numPr>
        <w:jc w:val="both"/>
      </w:pPr>
      <w:r w:rsidRPr="00781F15">
        <w:rPr>
          <w:color w:val="000000"/>
        </w:rPr>
        <w:t xml:space="preserve">Staff </w:t>
      </w:r>
      <w:r w:rsidR="00BC60C5" w:rsidRPr="00781F15">
        <w:rPr>
          <w:color w:val="000000"/>
        </w:rPr>
        <w:t>should apply the same professional standards regardless of culture, disability, gender, language, racial origin</w:t>
      </w:r>
      <w:r w:rsidR="00590ECA" w:rsidRPr="00781F15">
        <w:rPr>
          <w:color w:val="000000"/>
        </w:rPr>
        <w:t>,</w:t>
      </w:r>
      <w:r w:rsidR="00BC60C5" w:rsidRPr="00781F15">
        <w:rPr>
          <w:color w:val="000000"/>
        </w:rPr>
        <w:t xml:space="preserve"> religious belie</w:t>
      </w:r>
      <w:r w:rsidR="00590ECA" w:rsidRPr="00781F15">
        <w:rPr>
          <w:color w:val="000000"/>
        </w:rPr>
        <w:t>f and</w:t>
      </w:r>
      <w:r w:rsidR="00BC60C5" w:rsidRPr="00781F15">
        <w:rPr>
          <w:color w:val="000000"/>
        </w:rPr>
        <w:t xml:space="preserve"> sexual </w:t>
      </w:r>
      <w:r w:rsidR="005331A5" w:rsidRPr="00781F15">
        <w:rPr>
          <w:color w:val="000000"/>
        </w:rPr>
        <w:t>orientation</w:t>
      </w:r>
    </w:p>
    <w:p w14:paraId="2AF3D1E1" w14:textId="77777777" w:rsidR="00970043" w:rsidRDefault="00970043" w:rsidP="001A4D8A">
      <w:pPr>
        <w:pStyle w:val="ListParagraph"/>
      </w:pPr>
    </w:p>
    <w:p w14:paraId="4EC94D83" w14:textId="77777777" w:rsidR="005331A5" w:rsidRPr="00781F15" w:rsidRDefault="005331A5" w:rsidP="005331A5">
      <w:pPr>
        <w:pStyle w:val="ListParagraph"/>
      </w:pPr>
    </w:p>
    <w:p w14:paraId="1BAF8D15" w14:textId="77777777" w:rsidR="00BC60C5" w:rsidRPr="00781F15" w:rsidRDefault="0097579D" w:rsidP="009F3B66">
      <w:pPr>
        <w:numPr>
          <w:ilvl w:val="0"/>
          <w:numId w:val="43"/>
        </w:numPr>
        <w:tabs>
          <w:tab w:val="left" w:pos="8931"/>
        </w:tabs>
        <w:jc w:val="both"/>
      </w:pPr>
      <w:r w:rsidRPr="00781F15">
        <w:rPr>
          <w:color w:val="000000"/>
        </w:rPr>
        <w:t>Staff</w:t>
      </w:r>
      <w:r w:rsidR="005331A5" w:rsidRPr="00781F15">
        <w:t xml:space="preserve"> </w:t>
      </w:r>
      <w:r w:rsidR="00BA7FB9">
        <w:t>should</w:t>
      </w:r>
      <w:r w:rsidR="00BA7FB9" w:rsidRPr="00781F15">
        <w:t xml:space="preserve"> </w:t>
      </w:r>
      <w:r w:rsidR="005331A5" w:rsidRPr="00781F15">
        <w:t xml:space="preserve">not </w:t>
      </w:r>
      <w:r w:rsidR="00BC60C5" w:rsidRPr="00781F15">
        <w:t xml:space="preserve">consume or be under the influence of alcohol or any substance, including prescribed medication, which may affect their ability to care for children </w:t>
      </w:r>
    </w:p>
    <w:p w14:paraId="66C75E6E" w14:textId="77777777" w:rsidR="00970043" w:rsidRDefault="00970043" w:rsidP="001A4D8A">
      <w:pPr>
        <w:pStyle w:val="ListParagraph"/>
      </w:pPr>
    </w:p>
    <w:p w14:paraId="38C42716" w14:textId="77777777" w:rsidR="005331A5" w:rsidRPr="00781F15" w:rsidRDefault="005331A5" w:rsidP="005331A5">
      <w:pPr>
        <w:jc w:val="both"/>
      </w:pPr>
    </w:p>
    <w:p w14:paraId="581C4345" w14:textId="514F84F8" w:rsidR="00BC60C5" w:rsidRPr="00781F15" w:rsidRDefault="0097579D" w:rsidP="009F3B66">
      <w:pPr>
        <w:numPr>
          <w:ilvl w:val="0"/>
          <w:numId w:val="43"/>
        </w:numPr>
        <w:jc w:val="both"/>
      </w:pPr>
      <w:r w:rsidRPr="00781F15">
        <w:rPr>
          <w:color w:val="000000"/>
        </w:rPr>
        <w:t>Staff</w:t>
      </w:r>
      <w:r w:rsidR="00BC60C5" w:rsidRPr="00781F15">
        <w:t xml:space="preserve"> should be aware that breaches of the law and other professional guidelines could result in </w:t>
      </w:r>
      <w:r w:rsidR="00AB16CC">
        <w:t xml:space="preserve">disciplinary action being taken against them, </w:t>
      </w:r>
      <w:r w:rsidR="00BC60C5" w:rsidRPr="00781F15">
        <w:t>criminal</w:t>
      </w:r>
      <w:r w:rsidR="00AB16CC">
        <w:t xml:space="preserve"> action and/or other</w:t>
      </w:r>
      <w:r w:rsidR="00865990">
        <w:t xml:space="preserve"> </w:t>
      </w:r>
      <w:r w:rsidRPr="00781F15">
        <w:t xml:space="preserve">proceedings </w:t>
      </w:r>
      <w:r w:rsidR="00AB16CC">
        <w:t xml:space="preserve">including barring by the </w:t>
      </w:r>
      <w:r w:rsidR="004925DA">
        <w:t>Disclosure &amp; Barring Service (</w:t>
      </w:r>
      <w:r w:rsidR="00AB16CC">
        <w:t>DBS</w:t>
      </w:r>
      <w:r w:rsidR="004925DA">
        <w:t>)</w:t>
      </w:r>
      <w:r w:rsidR="00AB16CC">
        <w:t xml:space="preserve"> from working in regulated activity, or </w:t>
      </w:r>
      <w:r w:rsidR="00F0637E">
        <w:t xml:space="preserve">for acts of serious misconduct </w:t>
      </w:r>
      <w:r w:rsidR="00AB16CC">
        <w:t>prohibition from teaching</w:t>
      </w:r>
      <w:r w:rsidR="00F0637E">
        <w:t xml:space="preserve"> by the </w:t>
      </w:r>
      <w:r w:rsidR="004925DA">
        <w:t xml:space="preserve">Teaching </w:t>
      </w:r>
      <w:r w:rsidR="00DF251F">
        <w:t>Regulation Agency</w:t>
      </w:r>
      <w:r w:rsidR="004925DA">
        <w:t xml:space="preserve"> (</w:t>
      </w:r>
      <w:r w:rsidR="00DF251F">
        <w:t>TRA</w:t>
      </w:r>
      <w:r w:rsidR="004925DA">
        <w:t>)</w:t>
      </w:r>
    </w:p>
    <w:p w14:paraId="097E9CEC" w14:textId="77777777" w:rsidR="00970043" w:rsidRDefault="00970043" w:rsidP="001A4D8A">
      <w:pPr>
        <w:pStyle w:val="ListParagraph"/>
      </w:pPr>
    </w:p>
    <w:p w14:paraId="4F4D8475" w14:textId="77777777" w:rsidR="00BC60C5" w:rsidRPr="00781F15" w:rsidRDefault="00BC60C5" w:rsidP="00C3546B">
      <w:pPr>
        <w:pStyle w:val="ListParagraph"/>
      </w:pPr>
    </w:p>
    <w:p w14:paraId="6BDF66E6" w14:textId="77777777" w:rsidR="00BC60C5" w:rsidRPr="00781F15" w:rsidRDefault="0097579D" w:rsidP="009F3B66">
      <w:pPr>
        <w:numPr>
          <w:ilvl w:val="0"/>
          <w:numId w:val="43"/>
        </w:numPr>
        <w:jc w:val="both"/>
      </w:pPr>
      <w:r w:rsidRPr="00781F15">
        <w:rPr>
          <w:color w:val="000000"/>
        </w:rPr>
        <w:t>Staff</w:t>
      </w:r>
      <w:r w:rsidR="00BC60C5" w:rsidRPr="00781F15">
        <w:t xml:space="preserve"> and managers should continually monitor and review practice </w:t>
      </w:r>
      <w:r w:rsidR="005331A5" w:rsidRPr="00781F15">
        <w:t>to</w:t>
      </w:r>
      <w:r w:rsidR="00BC60C5" w:rsidRPr="00781F15">
        <w:t xml:space="preserve"> ensure this guidance is followed</w:t>
      </w:r>
    </w:p>
    <w:p w14:paraId="5956BFFB" w14:textId="77777777" w:rsidR="00970043" w:rsidRDefault="00970043" w:rsidP="001A4D8A">
      <w:pPr>
        <w:pStyle w:val="ListParagraph"/>
      </w:pPr>
    </w:p>
    <w:p w14:paraId="747B830F" w14:textId="77777777" w:rsidR="00BC60C5" w:rsidRPr="00781F15" w:rsidRDefault="00BC60C5" w:rsidP="001022AB">
      <w:pPr>
        <w:pStyle w:val="ListParagraph"/>
      </w:pPr>
    </w:p>
    <w:p w14:paraId="415FB9E1" w14:textId="2F0E1751" w:rsidR="00590ECA" w:rsidRDefault="0097579D" w:rsidP="009F3B66">
      <w:pPr>
        <w:numPr>
          <w:ilvl w:val="0"/>
          <w:numId w:val="43"/>
        </w:numPr>
        <w:jc w:val="both"/>
      </w:pPr>
      <w:r w:rsidRPr="00781F15">
        <w:rPr>
          <w:color w:val="000000"/>
        </w:rPr>
        <w:t>Staff</w:t>
      </w:r>
      <w:r w:rsidR="00590ECA" w:rsidRPr="00781F15">
        <w:t xml:space="preserve"> should be aware of </w:t>
      </w:r>
      <w:r w:rsidR="00AD004C">
        <w:t xml:space="preserve">and understand </w:t>
      </w:r>
      <w:r w:rsidR="00590ECA" w:rsidRPr="00781F15">
        <w:t>their establishment’s child protection</w:t>
      </w:r>
      <w:r w:rsidR="00865990">
        <w:t xml:space="preserve"> policy, </w:t>
      </w:r>
      <w:r w:rsidR="001572E7">
        <w:t>arrang</w:t>
      </w:r>
      <w:r w:rsidR="00444930">
        <w:t>e</w:t>
      </w:r>
      <w:r w:rsidR="001572E7">
        <w:t xml:space="preserve">ments for managing allegations against staff, </w:t>
      </w:r>
      <w:r w:rsidR="00865990">
        <w:t>staff behaviour policy</w:t>
      </w:r>
      <w:r w:rsidR="00590ECA" w:rsidRPr="00781F15">
        <w:t xml:space="preserve">, whistle blowing </w:t>
      </w:r>
      <w:r w:rsidR="00865990">
        <w:t xml:space="preserve">procedure </w:t>
      </w:r>
      <w:r w:rsidR="00590ECA" w:rsidRPr="00781F15">
        <w:t>and the</w:t>
      </w:r>
      <w:r w:rsidR="00DF251F">
        <w:t xml:space="preserve"> procedures of the</w:t>
      </w:r>
      <w:r w:rsidR="00615DAA">
        <w:t xml:space="preserve"> relevant</w:t>
      </w:r>
      <w:r w:rsidRPr="00781F15">
        <w:t xml:space="preserve"> </w:t>
      </w:r>
      <w:r w:rsidR="00DF251F">
        <w:t>Multi-agency Partnership (MAP)</w:t>
      </w:r>
      <w:r w:rsidRPr="00781F15">
        <w:t>.</w:t>
      </w:r>
      <w:r w:rsidR="00590ECA" w:rsidRPr="00781F15">
        <w:t xml:space="preserve"> </w:t>
      </w:r>
    </w:p>
    <w:p w14:paraId="4AA13A25" w14:textId="77777777" w:rsidR="00596FC5" w:rsidRPr="00781F15" w:rsidRDefault="00596FC5" w:rsidP="007779B0">
      <w:pPr>
        <w:jc w:val="both"/>
      </w:pPr>
    </w:p>
    <w:p w14:paraId="5FC5B37A" w14:textId="77777777" w:rsidR="00972F01" w:rsidRDefault="00972F01" w:rsidP="007779B0">
      <w:pPr>
        <w:ind w:right="-143"/>
        <w:jc w:val="both"/>
      </w:pPr>
    </w:p>
    <w:p w14:paraId="383200E4" w14:textId="471084DB" w:rsidR="00E42900" w:rsidRPr="00781F15" w:rsidRDefault="001572D8" w:rsidP="007779B0">
      <w:pPr>
        <w:ind w:right="-143"/>
        <w:jc w:val="both"/>
        <w:rPr>
          <w:b/>
          <w:color w:val="000000"/>
        </w:rPr>
      </w:pPr>
      <w:bookmarkStart w:id="1" w:name="_GoBack"/>
      <w:bookmarkEnd w:id="1"/>
      <w:r w:rsidRPr="00781F15">
        <w:lastRenderedPageBreak/>
        <w:t xml:space="preserve"> </w:t>
      </w:r>
      <w:proofErr w:type="gramStart"/>
      <w:r w:rsidR="00E42900" w:rsidRPr="00781F15">
        <w:rPr>
          <w:b/>
          <w:color w:val="000000"/>
        </w:rPr>
        <w:t>IV  How</w:t>
      </w:r>
      <w:proofErr w:type="gramEnd"/>
      <w:r w:rsidR="00E42900" w:rsidRPr="00781F15">
        <w:rPr>
          <w:b/>
          <w:color w:val="000000"/>
        </w:rPr>
        <w:t xml:space="preserve"> to </w:t>
      </w:r>
      <w:r w:rsidR="000E4987">
        <w:rPr>
          <w:b/>
          <w:color w:val="000000"/>
        </w:rPr>
        <w:t>u</w:t>
      </w:r>
      <w:r w:rsidR="00E42900" w:rsidRPr="00781F15">
        <w:rPr>
          <w:b/>
          <w:color w:val="000000"/>
        </w:rPr>
        <w:t>se th</w:t>
      </w:r>
      <w:r w:rsidR="000E4987">
        <w:rPr>
          <w:b/>
          <w:color w:val="000000"/>
        </w:rPr>
        <w:t>is</w:t>
      </w:r>
      <w:r w:rsidR="00E42900" w:rsidRPr="00781F15">
        <w:rPr>
          <w:b/>
          <w:color w:val="000000"/>
        </w:rPr>
        <w:t xml:space="preserve"> </w:t>
      </w:r>
      <w:r w:rsidR="000E4987">
        <w:rPr>
          <w:b/>
          <w:color w:val="000000"/>
        </w:rPr>
        <w:t>d</w:t>
      </w:r>
      <w:r w:rsidR="00E42900" w:rsidRPr="00781F15">
        <w:rPr>
          <w:b/>
          <w:color w:val="000000"/>
        </w:rPr>
        <w:t>ocument</w:t>
      </w:r>
      <w:r w:rsidR="00E42900" w:rsidRPr="00781F15">
        <w:rPr>
          <w:b/>
          <w:color w:val="000000"/>
        </w:rPr>
        <w:tab/>
      </w:r>
      <w:r w:rsidR="00E42900" w:rsidRPr="00781F15">
        <w:rPr>
          <w:b/>
          <w:color w:val="000000"/>
        </w:rPr>
        <w:tab/>
      </w:r>
    </w:p>
    <w:p w14:paraId="7159009E" w14:textId="77777777" w:rsidR="00E42900" w:rsidRPr="00781F15" w:rsidRDefault="00E42900" w:rsidP="00E42900">
      <w:pPr>
        <w:tabs>
          <w:tab w:val="right" w:leader="dot" w:pos="7404"/>
        </w:tabs>
        <w:spacing w:before="60" w:after="40"/>
      </w:pPr>
    </w:p>
    <w:p w14:paraId="7E79ACC6" w14:textId="77777777" w:rsidR="00377914" w:rsidRDefault="00377914" w:rsidP="007779B0">
      <w:pPr>
        <w:jc w:val="both"/>
      </w:pPr>
      <w:r>
        <w:t xml:space="preserve">This document is intended only to be guidance to schools and does not have any statutory weight. However, where statutory guidance does exist in relation to a specific topic or practice, this is noted in the text. </w:t>
      </w:r>
    </w:p>
    <w:p w14:paraId="1CE6200B" w14:textId="77777777" w:rsidR="00377914" w:rsidRDefault="00377914" w:rsidP="007779B0">
      <w:pPr>
        <w:jc w:val="both"/>
      </w:pPr>
    </w:p>
    <w:p w14:paraId="43680011" w14:textId="69278AAB" w:rsidR="006C49F3" w:rsidRPr="00781F15" w:rsidRDefault="00E42900" w:rsidP="007779B0">
      <w:pPr>
        <w:jc w:val="both"/>
      </w:pPr>
      <w:r w:rsidRPr="00781F15">
        <w:t xml:space="preserve">Each section provides general guidance about a particular aspect of work </w:t>
      </w:r>
      <w:r w:rsidR="00ED2779" w:rsidRPr="00781F15">
        <w:t>and</w:t>
      </w:r>
      <w:r w:rsidRPr="00781F15">
        <w:t>, in the right</w:t>
      </w:r>
      <w:r w:rsidR="001F1DC9">
        <w:t>-</w:t>
      </w:r>
      <w:r w:rsidRPr="00781F15">
        <w:t xml:space="preserve"> hand column, specific guidance about which behaviours should be avoided and which are recommended. </w:t>
      </w:r>
    </w:p>
    <w:p w14:paraId="07D75D40" w14:textId="77777777" w:rsidR="006C49F3" w:rsidRPr="00781F15" w:rsidRDefault="006C49F3" w:rsidP="007779B0">
      <w:pPr>
        <w:jc w:val="both"/>
      </w:pPr>
    </w:p>
    <w:p w14:paraId="6C212841" w14:textId="72E99575" w:rsidR="00E42900" w:rsidRDefault="00D95D61" w:rsidP="001540D6">
      <w:pPr>
        <w:jc w:val="both"/>
        <w:rPr>
          <w:color w:val="000000"/>
        </w:rPr>
      </w:pPr>
      <w:r w:rsidRPr="00781F15">
        <w:rPr>
          <w:color w:val="000000"/>
        </w:rPr>
        <w:t>Some s</w:t>
      </w:r>
      <w:r w:rsidR="00806F48" w:rsidRPr="00781F15">
        <w:rPr>
          <w:color w:val="000000"/>
        </w:rPr>
        <w:t>ettings</w:t>
      </w:r>
      <w:r w:rsidRPr="00781F15">
        <w:rPr>
          <w:color w:val="000000"/>
        </w:rPr>
        <w:t xml:space="preserve"> </w:t>
      </w:r>
      <w:r w:rsidR="006C49F3" w:rsidRPr="00781F15">
        <w:rPr>
          <w:color w:val="000000"/>
        </w:rPr>
        <w:t>will</w:t>
      </w:r>
      <w:r w:rsidR="00E42900" w:rsidRPr="00781F15">
        <w:rPr>
          <w:color w:val="000000"/>
        </w:rPr>
        <w:t xml:space="preserve"> </w:t>
      </w:r>
      <w:r w:rsidR="00AB16CC">
        <w:rPr>
          <w:color w:val="000000"/>
        </w:rPr>
        <w:t xml:space="preserve">have additional responsibilities arising from </w:t>
      </w:r>
      <w:r w:rsidR="00CE1396">
        <w:rPr>
          <w:color w:val="000000"/>
        </w:rPr>
        <w:t>their regulations</w:t>
      </w:r>
      <w:r w:rsidR="001572E7">
        <w:rPr>
          <w:color w:val="000000"/>
        </w:rPr>
        <w:t xml:space="preserve"> (e.g. E</w:t>
      </w:r>
      <w:r w:rsidR="004925DA">
        <w:rPr>
          <w:color w:val="000000"/>
        </w:rPr>
        <w:t xml:space="preserve">arly Years Foundation Stage </w:t>
      </w:r>
      <w:r w:rsidR="001F1DC9">
        <w:rPr>
          <w:color w:val="000000"/>
        </w:rPr>
        <w:t>[</w:t>
      </w:r>
      <w:r w:rsidR="004925DA">
        <w:rPr>
          <w:color w:val="000000"/>
        </w:rPr>
        <w:t>E</w:t>
      </w:r>
      <w:r w:rsidR="001572E7">
        <w:rPr>
          <w:color w:val="000000"/>
        </w:rPr>
        <w:t>YFS</w:t>
      </w:r>
      <w:r w:rsidR="001F1DC9">
        <w:rPr>
          <w:color w:val="000000"/>
        </w:rPr>
        <w:t>]</w:t>
      </w:r>
      <w:r w:rsidR="001572E7">
        <w:rPr>
          <w:color w:val="000000"/>
        </w:rPr>
        <w:t xml:space="preserve">, </w:t>
      </w:r>
      <w:r w:rsidR="004925DA">
        <w:rPr>
          <w:color w:val="000000"/>
        </w:rPr>
        <w:t>Quality</w:t>
      </w:r>
      <w:r w:rsidR="001572E7">
        <w:rPr>
          <w:color w:val="000000"/>
        </w:rPr>
        <w:t xml:space="preserve"> Standards)</w:t>
      </w:r>
      <w:r w:rsidR="00CE1396">
        <w:rPr>
          <w:color w:val="000000"/>
        </w:rPr>
        <w:t xml:space="preserve"> or their </w:t>
      </w:r>
      <w:r w:rsidR="001572E7">
        <w:rPr>
          <w:color w:val="000000"/>
        </w:rPr>
        <w:t>responsibility towards young people over the age of 18.</w:t>
      </w:r>
      <w:r w:rsidR="00077C70" w:rsidRPr="00781F15">
        <w:rPr>
          <w:color w:val="000000"/>
        </w:rPr>
        <w:t xml:space="preserve"> </w:t>
      </w:r>
      <w:r w:rsidRPr="00781F15">
        <w:rPr>
          <w:color w:val="000000"/>
        </w:rPr>
        <w:t>N</w:t>
      </w:r>
      <w:r w:rsidR="008E73BD" w:rsidRPr="00781F15">
        <w:rPr>
          <w:color w:val="000000"/>
        </w:rPr>
        <w:t xml:space="preserve">ot all </w:t>
      </w:r>
      <w:r w:rsidR="0097579D" w:rsidRPr="00781F15">
        <w:rPr>
          <w:color w:val="000000"/>
        </w:rPr>
        <w:t xml:space="preserve">sections </w:t>
      </w:r>
      <w:r w:rsidR="006C49F3" w:rsidRPr="00781F15">
        <w:rPr>
          <w:color w:val="000000"/>
        </w:rPr>
        <w:t>of the guidance</w:t>
      </w:r>
      <w:r w:rsidR="008E73BD" w:rsidRPr="00781F15">
        <w:rPr>
          <w:color w:val="000000"/>
        </w:rPr>
        <w:t xml:space="preserve"> will</w:t>
      </w:r>
      <w:r w:rsidR="0097579D" w:rsidRPr="00781F15">
        <w:rPr>
          <w:color w:val="000000"/>
        </w:rPr>
        <w:t>, therefore,</w:t>
      </w:r>
      <w:r w:rsidR="008E73BD" w:rsidRPr="00781F15">
        <w:rPr>
          <w:color w:val="000000"/>
        </w:rPr>
        <w:t xml:space="preserve"> be relevant </w:t>
      </w:r>
      <w:r w:rsidR="006C49F3" w:rsidRPr="00781F15">
        <w:rPr>
          <w:color w:val="000000"/>
        </w:rPr>
        <w:t>to</w:t>
      </w:r>
      <w:r w:rsidR="008E73BD" w:rsidRPr="00781F15">
        <w:rPr>
          <w:color w:val="000000"/>
        </w:rPr>
        <w:t xml:space="preserve"> </w:t>
      </w:r>
      <w:r w:rsidRPr="00781F15">
        <w:rPr>
          <w:color w:val="000000"/>
        </w:rPr>
        <w:t>all educational establishments.</w:t>
      </w:r>
    </w:p>
    <w:p w14:paraId="06179661" w14:textId="77777777" w:rsidR="001540D6" w:rsidRPr="00781F15" w:rsidRDefault="001540D6" w:rsidP="007779B0">
      <w:pPr>
        <w:jc w:val="both"/>
        <w:rPr>
          <w:color w:val="000000"/>
        </w:rPr>
      </w:pPr>
    </w:p>
    <w:tbl>
      <w:tblPr>
        <w:tblW w:w="14526" w:type="dxa"/>
        <w:tblInd w:w="-34" w:type="dxa"/>
        <w:tblLayout w:type="fixed"/>
        <w:tblLook w:val="0000" w:firstRow="0" w:lastRow="0" w:firstColumn="0" w:lastColumn="0" w:noHBand="0" w:noVBand="0"/>
      </w:tblPr>
      <w:tblGrid>
        <w:gridCol w:w="6018"/>
        <w:gridCol w:w="270"/>
        <w:gridCol w:w="14"/>
        <w:gridCol w:w="4091"/>
        <w:gridCol w:w="9"/>
        <w:gridCol w:w="12"/>
        <w:gridCol w:w="4091"/>
        <w:gridCol w:w="9"/>
        <w:gridCol w:w="12"/>
      </w:tblGrid>
      <w:tr w:rsidR="00582E6E" w:rsidRPr="00781F15" w14:paraId="51EA77A2" w14:textId="2FBE73DB" w:rsidTr="00E328AE">
        <w:trPr>
          <w:trHeight w:val="20"/>
        </w:trPr>
        <w:tc>
          <w:tcPr>
            <w:tcW w:w="6018" w:type="dxa"/>
          </w:tcPr>
          <w:p w14:paraId="4C37C5CA" w14:textId="77777777" w:rsidR="00582E6E" w:rsidRPr="00781F15" w:rsidRDefault="00582E6E" w:rsidP="009F3B66">
            <w:pPr>
              <w:pStyle w:val="ListParagraph"/>
              <w:numPr>
                <w:ilvl w:val="0"/>
                <w:numId w:val="51"/>
              </w:numPr>
              <w:jc w:val="both"/>
              <w:rPr>
                <w:b/>
              </w:rPr>
            </w:pPr>
            <w:r w:rsidRPr="00781F15">
              <w:rPr>
                <w:b/>
              </w:rPr>
              <w:t xml:space="preserve"> Introduction</w:t>
            </w:r>
          </w:p>
          <w:p w14:paraId="12ABC2A8" w14:textId="77777777" w:rsidR="00582E6E" w:rsidRPr="00781F15" w:rsidRDefault="00582E6E">
            <w:pPr>
              <w:jc w:val="both"/>
            </w:pPr>
          </w:p>
          <w:p w14:paraId="62576C90" w14:textId="77777777" w:rsidR="00582E6E" w:rsidRPr="00781F15" w:rsidRDefault="00582E6E" w:rsidP="00BB0AF8">
            <w:pPr>
              <w:pStyle w:val="DefaultText"/>
              <w:jc w:val="both"/>
              <w:rPr>
                <w:lang w:val="en-GB"/>
              </w:rPr>
            </w:pPr>
            <w:r w:rsidRPr="00781F15">
              <w:rPr>
                <w:lang w:val="en-GB"/>
              </w:rPr>
              <w:t>Adults have a crucial role to play in the lives of children. This guidance has been produced to help them establish the safest possible learning and working environments which safeguard children and reduce the risk of them being falsely accused of improper or unprofessional conduct.</w:t>
            </w:r>
          </w:p>
          <w:p w14:paraId="4EECBFBB" w14:textId="77777777" w:rsidR="00582E6E" w:rsidRPr="00781F15" w:rsidRDefault="00582E6E" w:rsidP="00BB0AF8">
            <w:pPr>
              <w:pStyle w:val="DefaultText"/>
              <w:jc w:val="both"/>
              <w:rPr>
                <w:lang w:val="en-GB"/>
              </w:rPr>
            </w:pPr>
          </w:p>
        </w:tc>
        <w:tc>
          <w:tcPr>
            <w:tcW w:w="284" w:type="dxa"/>
            <w:gridSpan w:val="2"/>
          </w:tcPr>
          <w:p w14:paraId="6B844697" w14:textId="77777777" w:rsidR="00582E6E" w:rsidRPr="00781F15" w:rsidRDefault="00582E6E">
            <w:pPr>
              <w:rPr>
                <w:i/>
                <w:u w:val="single"/>
              </w:rPr>
            </w:pPr>
          </w:p>
        </w:tc>
        <w:tc>
          <w:tcPr>
            <w:tcW w:w="4112" w:type="dxa"/>
            <w:gridSpan w:val="3"/>
          </w:tcPr>
          <w:p w14:paraId="4C951101" w14:textId="77777777" w:rsidR="00582E6E" w:rsidRPr="00781F15" w:rsidRDefault="00582E6E">
            <w:pPr>
              <w:rPr>
                <w:i/>
                <w:sz w:val="20"/>
                <w:szCs w:val="20"/>
                <w:u w:val="single"/>
              </w:rPr>
            </w:pPr>
          </w:p>
          <w:p w14:paraId="0DBA40D6" w14:textId="77777777" w:rsidR="00582E6E" w:rsidRPr="00781F15" w:rsidRDefault="00582E6E">
            <w:pPr>
              <w:rPr>
                <w:i/>
                <w:sz w:val="20"/>
                <w:szCs w:val="20"/>
                <w:u w:val="single"/>
              </w:rPr>
            </w:pPr>
          </w:p>
          <w:p w14:paraId="3D5613AE" w14:textId="77777777" w:rsidR="00582E6E" w:rsidRPr="00781F15" w:rsidRDefault="00582E6E">
            <w:pPr>
              <w:rPr>
                <w:i/>
                <w:sz w:val="20"/>
                <w:szCs w:val="20"/>
              </w:rPr>
            </w:pPr>
            <w:r w:rsidRPr="00781F15">
              <w:rPr>
                <w:i/>
                <w:sz w:val="20"/>
                <w:szCs w:val="20"/>
              </w:rPr>
              <w:t>This means that these guidelines:</w:t>
            </w:r>
          </w:p>
          <w:p w14:paraId="2A3DCE0F" w14:textId="77777777" w:rsidR="00582E6E" w:rsidRPr="00781F15" w:rsidRDefault="00582E6E">
            <w:pPr>
              <w:rPr>
                <w:i/>
                <w:sz w:val="20"/>
                <w:szCs w:val="20"/>
              </w:rPr>
            </w:pPr>
          </w:p>
          <w:p w14:paraId="2016D2BE" w14:textId="77777777" w:rsidR="00582E6E" w:rsidRPr="00781F15" w:rsidRDefault="00582E6E" w:rsidP="009F3B66">
            <w:pPr>
              <w:numPr>
                <w:ilvl w:val="0"/>
                <w:numId w:val="42"/>
              </w:numPr>
              <w:rPr>
                <w:i/>
                <w:sz w:val="20"/>
                <w:szCs w:val="20"/>
              </w:rPr>
            </w:pPr>
            <w:r w:rsidRPr="00781F15">
              <w:rPr>
                <w:i/>
                <w:sz w:val="20"/>
                <w:szCs w:val="20"/>
              </w:rPr>
              <w:t xml:space="preserve">apply to </w:t>
            </w:r>
            <w:r w:rsidRPr="00781F15">
              <w:rPr>
                <w:b/>
                <w:i/>
                <w:sz w:val="20"/>
                <w:szCs w:val="20"/>
              </w:rPr>
              <w:t>all</w:t>
            </w:r>
            <w:r w:rsidRPr="00781F15">
              <w:rPr>
                <w:i/>
                <w:sz w:val="20"/>
                <w:szCs w:val="20"/>
              </w:rPr>
              <w:t xml:space="preserve"> adults working in Education and Early Years settings whatever their position, role or responsibilities</w:t>
            </w:r>
          </w:p>
          <w:p w14:paraId="269F8CD4" w14:textId="77777777" w:rsidR="00582E6E" w:rsidRPr="00781F15" w:rsidRDefault="00582E6E">
            <w:pPr>
              <w:rPr>
                <w:sz w:val="20"/>
                <w:szCs w:val="20"/>
              </w:rPr>
            </w:pPr>
          </w:p>
        </w:tc>
        <w:tc>
          <w:tcPr>
            <w:tcW w:w="4112" w:type="dxa"/>
            <w:gridSpan w:val="3"/>
          </w:tcPr>
          <w:p w14:paraId="386F5FD1" w14:textId="77777777" w:rsidR="00582E6E" w:rsidRPr="00781F15" w:rsidRDefault="00582E6E">
            <w:pPr>
              <w:rPr>
                <w:i/>
                <w:sz w:val="20"/>
                <w:szCs w:val="20"/>
                <w:u w:val="single"/>
              </w:rPr>
            </w:pPr>
          </w:p>
        </w:tc>
      </w:tr>
      <w:tr w:rsidR="00582E6E" w:rsidRPr="00781F15" w14:paraId="2AE09D3C" w14:textId="23BBA4CD" w:rsidTr="00E328AE">
        <w:trPr>
          <w:trHeight w:val="20"/>
        </w:trPr>
        <w:tc>
          <w:tcPr>
            <w:tcW w:w="6018" w:type="dxa"/>
          </w:tcPr>
          <w:p w14:paraId="2AFC5ACB" w14:textId="77777777" w:rsidR="00582E6E" w:rsidRPr="00781F15" w:rsidRDefault="00582E6E" w:rsidP="009F3B66">
            <w:pPr>
              <w:pStyle w:val="ListParagraph"/>
              <w:numPr>
                <w:ilvl w:val="0"/>
                <w:numId w:val="51"/>
              </w:numPr>
              <w:jc w:val="both"/>
              <w:rPr>
                <w:b/>
              </w:rPr>
            </w:pPr>
            <w:r w:rsidRPr="00781F15">
              <w:rPr>
                <w:b/>
              </w:rPr>
              <w:t xml:space="preserve"> Status of </w:t>
            </w:r>
            <w:r>
              <w:rPr>
                <w:b/>
              </w:rPr>
              <w:t>d</w:t>
            </w:r>
            <w:r w:rsidRPr="00781F15">
              <w:rPr>
                <w:b/>
              </w:rPr>
              <w:t>ocument</w:t>
            </w:r>
          </w:p>
          <w:p w14:paraId="2E33E887" w14:textId="77777777" w:rsidR="00582E6E" w:rsidRPr="00781F15" w:rsidRDefault="00582E6E">
            <w:pPr>
              <w:jc w:val="both"/>
            </w:pPr>
          </w:p>
          <w:p w14:paraId="186C4129" w14:textId="77777777" w:rsidR="00582E6E" w:rsidRDefault="00582E6E" w:rsidP="00672E24">
            <w:pPr>
              <w:jc w:val="both"/>
            </w:pPr>
            <w:r w:rsidRPr="00781F15">
              <w:t>This document is endorsed and recommended by the Safer Recruitment Consortium. It should inform and assist employers to develop and review their guidelines on safer working practices. It may be used as reference by managers and Local Authority Designated Officers (</w:t>
            </w:r>
            <w:r>
              <w:t xml:space="preserve">the ‘Designated Officer or </w:t>
            </w:r>
            <w:r w:rsidRPr="00781F15">
              <w:t>DO</w:t>
            </w:r>
            <w:r>
              <w:rPr>
                <w:rStyle w:val="FootnoteReference"/>
              </w:rPr>
              <w:footnoteReference w:id="1"/>
            </w:r>
            <w:r w:rsidRPr="00781F15">
              <w:t xml:space="preserve">) when responding to allegations made against staff </w:t>
            </w:r>
            <w:r w:rsidRPr="00130FA2">
              <w:t xml:space="preserve">in education settings. This is </w:t>
            </w:r>
            <w:r w:rsidRPr="00B818D6">
              <w:rPr>
                <w:b/>
              </w:rPr>
              <w:t>not</w:t>
            </w:r>
            <w:r w:rsidRPr="00130FA2">
              <w:t xml:space="preserve"> statutory guidance. </w:t>
            </w:r>
          </w:p>
          <w:p w14:paraId="0C0C8BA1" w14:textId="77777777" w:rsidR="00582E6E" w:rsidRPr="00781F15" w:rsidRDefault="00582E6E" w:rsidP="00672E24">
            <w:pPr>
              <w:jc w:val="both"/>
            </w:pPr>
          </w:p>
        </w:tc>
        <w:tc>
          <w:tcPr>
            <w:tcW w:w="284" w:type="dxa"/>
            <w:gridSpan w:val="2"/>
          </w:tcPr>
          <w:p w14:paraId="585548C6" w14:textId="77777777" w:rsidR="00582E6E" w:rsidRPr="00781F15" w:rsidRDefault="00582E6E">
            <w:pPr>
              <w:rPr>
                <w:i/>
              </w:rPr>
            </w:pPr>
          </w:p>
        </w:tc>
        <w:tc>
          <w:tcPr>
            <w:tcW w:w="4112" w:type="dxa"/>
            <w:gridSpan w:val="3"/>
          </w:tcPr>
          <w:p w14:paraId="5AD5B0FD" w14:textId="77777777" w:rsidR="00582E6E" w:rsidRPr="00781F15" w:rsidRDefault="00582E6E">
            <w:pPr>
              <w:rPr>
                <w:i/>
                <w:sz w:val="20"/>
                <w:szCs w:val="20"/>
              </w:rPr>
            </w:pPr>
          </w:p>
          <w:p w14:paraId="52F3CAAD" w14:textId="77777777" w:rsidR="00582E6E" w:rsidRPr="00781F15" w:rsidRDefault="00582E6E">
            <w:pPr>
              <w:rPr>
                <w:i/>
                <w:sz w:val="20"/>
                <w:szCs w:val="20"/>
              </w:rPr>
            </w:pPr>
          </w:p>
          <w:p w14:paraId="6DB336D8" w14:textId="77777777" w:rsidR="00582E6E" w:rsidRPr="00781F15" w:rsidRDefault="00582E6E">
            <w:pPr>
              <w:rPr>
                <w:i/>
                <w:sz w:val="20"/>
                <w:szCs w:val="20"/>
              </w:rPr>
            </w:pPr>
          </w:p>
          <w:p w14:paraId="0F4C012C" w14:textId="77777777" w:rsidR="00582E6E" w:rsidRPr="00781F15" w:rsidRDefault="00582E6E">
            <w:pPr>
              <w:rPr>
                <w:i/>
                <w:sz w:val="20"/>
                <w:szCs w:val="20"/>
              </w:rPr>
            </w:pPr>
          </w:p>
          <w:p w14:paraId="71D59C78" w14:textId="77777777" w:rsidR="00582E6E" w:rsidRPr="00781F15" w:rsidRDefault="00582E6E">
            <w:pPr>
              <w:rPr>
                <w:sz w:val="20"/>
                <w:szCs w:val="20"/>
              </w:rPr>
            </w:pPr>
          </w:p>
        </w:tc>
        <w:tc>
          <w:tcPr>
            <w:tcW w:w="4112" w:type="dxa"/>
            <w:gridSpan w:val="3"/>
          </w:tcPr>
          <w:p w14:paraId="70AE1813" w14:textId="77777777" w:rsidR="00582E6E" w:rsidRPr="00781F15" w:rsidRDefault="00582E6E">
            <w:pPr>
              <w:rPr>
                <w:i/>
                <w:sz w:val="20"/>
                <w:szCs w:val="20"/>
              </w:rPr>
            </w:pPr>
          </w:p>
        </w:tc>
      </w:tr>
      <w:tr w:rsidR="00582E6E" w:rsidRPr="00781F15" w14:paraId="45E9EFDE" w14:textId="61DE754E" w:rsidTr="00E328AE">
        <w:trPr>
          <w:trHeight w:val="20"/>
        </w:trPr>
        <w:tc>
          <w:tcPr>
            <w:tcW w:w="6018" w:type="dxa"/>
          </w:tcPr>
          <w:p w14:paraId="05FCC12B" w14:textId="77777777" w:rsidR="00582E6E" w:rsidRPr="00781F15" w:rsidRDefault="00582E6E" w:rsidP="009F3B66">
            <w:pPr>
              <w:numPr>
                <w:ilvl w:val="0"/>
                <w:numId w:val="51"/>
              </w:numPr>
              <w:jc w:val="both"/>
              <w:rPr>
                <w:b/>
              </w:rPr>
            </w:pPr>
            <w:r>
              <w:rPr>
                <w:b/>
              </w:rPr>
              <w:t>Responsibilities</w:t>
            </w:r>
          </w:p>
          <w:p w14:paraId="4C8B5534" w14:textId="77777777" w:rsidR="00582E6E" w:rsidRPr="00781F15" w:rsidRDefault="00582E6E">
            <w:pPr>
              <w:pStyle w:val="Heading3"/>
              <w:jc w:val="both"/>
            </w:pPr>
          </w:p>
          <w:p w14:paraId="185089C7" w14:textId="77777777" w:rsidR="00582E6E" w:rsidRPr="00781F15" w:rsidRDefault="00582E6E">
            <w:pPr>
              <w:pStyle w:val="DefaultText"/>
              <w:jc w:val="both"/>
              <w:rPr>
                <w:lang w:val="en-GB"/>
              </w:rPr>
            </w:pPr>
            <w:r w:rsidRPr="00781F15">
              <w:rPr>
                <w:lang w:val="en-GB"/>
              </w:rPr>
              <w:t>Staff are accountable for the way in which they: exercise authority; manage risk; use resources; and safeguard children.</w:t>
            </w:r>
          </w:p>
          <w:p w14:paraId="64C2619F" w14:textId="77777777" w:rsidR="00582E6E" w:rsidRPr="00781F15" w:rsidRDefault="00582E6E">
            <w:pPr>
              <w:jc w:val="both"/>
            </w:pPr>
          </w:p>
          <w:p w14:paraId="1027F1CC" w14:textId="0257C8AC" w:rsidR="00582E6E" w:rsidRPr="00781F15" w:rsidRDefault="00582E6E">
            <w:pPr>
              <w:jc w:val="both"/>
            </w:pPr>
            <w:r w:rsidRPr="00781F15">
              <w:t xml:space="preserve">All staff have a </w:t>
            </w:r>
            <w:r>
              <w:t>responsibilit</w:t>
            </w:r>
            <w:r w:rsidRPr="00781F15">
              <w:t xml:space="preserve">y to keep pupils safe and to protect them from </w:t>
            </w:r>
            <w:r w:rsidRPr="00D069B0">
              <w:t>abuse (</w:t>
            </w:r>
            <w:r w:rsidRPr="00444930">
              <w:t>sexual, physical and emotional)</w:t>
            </w:r>
            <w:r>
              <w:t xml:space="preserve">, </w:t>
            </w:r>
            <w:r w:rsidRPr="00781F15">
              <w:t>neglect</w:t>
            </w:r>
            <w:r>
              <w:t xml:space="preserve"> and </w:t>
            </w:r>
            <w:r w:rsidR="001540D6">
              <w:t>extra-familial harm</w:t>
            </w:r>
            <w:r w:rsidRPr="00781F15">
              <w:t>. Pupils have a right to be safe and to be treated with respect and dignity. It follows that trusted adults are expected to take reasonable steps to ensure their safety and well-being. Failure to do so may be regarded as professional</w:t>
            </w:r>
            <w:r>
              <w:t xml:space="preserve"> </w:t>
            </w:r>
            <w:r>
              <w:lastRenderedPageBreak/>
              <w:t>misconduct</w:t>
            </w:r>
            <w:r w:rsidRPr="00781F15">
              <w:t>.</w:t>
            </w:r>
          </w:p>
          <w:p w14:paraId="6773DB33" w14:textId="77777777" w:rsidR="00582E6E" w:rsidRPr="00781F15" w:rsidRDefault="00582E6E">
            <w:pPr>
              <w:jc w:val="both"/>
            </w:pPr>
          </w:p>
          <w:p w14:paraId="62AD274A" w14:textId="77777777" w:rsidR="00582E6E" w:rsidRPr="00781F15" w:rsidRDefault="00582E6E">
            <w:pPr>
              <w:jc w:val="both"/>
            </w:pPr>
            <w:r w:rsidRPr="00781F15">
              <w:t xml:space="preserve">The </w:t>
            </w:r>
            <w:r>
              <w:t>safeguarding culture of a school</w:t>
            </w:r>
            <w:r w:rsidRPr="00781F15">
              <w:t xml:space="preserve"> is, in part, exercised through the development of respectful, caring and professional relationships between adults and pupils and behaviour by the adult that demonstrates integrity, maturity and good judgement.</w:t>
            </w:r>
          </w:p>
          <w:p w14:paraId="27C93413" w14:textId="77777777" w:rsidR="00582E6E" w:rsidRPr="00781F15" w:rsidRDefault="00582E6E">
            <w:pPr>
              <w:jc w:val="both"/>
            </w:pPr>
          </w:p>
          <w:p w14:paraId="6CDF8FD8" w14:textId="77777777" w:rsidR="00582E6E" w:rsidRPr="00781F15" w:rsidRDefault="00582E6E">
            <w:pPr>
              <w:jc w:val="both"/>
            </w:pPr>
            <w:r w:rsidRPr="00781F15">
              <w:t xml:space="preserve">The public, </w:t>
            </w:r>
            <w:r>
              <w:t>l</w:t>
            </w:r>
            <w:r w:rsidRPr="00781F15">
              <w:t xml:space="preserve">ocal </w:t>
            </w:r>
            <w:r>
              <w:t>a</w:t>
            </w:r>
            <w:r w:rsidRPr="00781F15">
              <w:t xml:space="preserve">uthorities, employers and parents/carers </w:t>
            </w:r>
            <w:r>
              <w:t xml:space="preserve">will </w:t>
            </w:r>
            <w:r w:rsidRPr="00781F15">
              <w:t xml:space="preserve">have expectations about the nature of professional involvement in the lives of children. When individuals accept a role working in an education setting they should understand and acknowledge the responsibilities and trust involved in that role. </w:t>
            </w:r>
          </w:p>
          <w:p w14:paraId="579E5498" w14:textId="77777777" w:rsidR="00582E6E" w:rsidRPr="00781F15" w:rsidRDefault="00582E6E">
            <w:pPr>
              <w:jc w:val="both"/>
            </w:pPr>
          </w:p>
          <w:p w14:paraId="70202042" w14:textId="77777777" w:rsidR="00582E6E" w:rsidRPr="00781F15" w:rsidRDefault="00582E6E">
            <w:pPr>
              <w:jc w:val="both"/>
            </w:pPr>
            <w:r w:rsidRPr="00781F15">
              <w:t>Employers have dut</w:t>
            </w:r>
            <w:r>
              <w:t>ies</w:t>
            </w:r>
            <w:r w:rsidRPr="00781F15">
              <w:t xml:space="preserve"> towards their employees </w:t>
            </w:r>
            <w:r>
              <w:t xml:space="preserve">and others </w:t>
            </w:r>
            <w:r w:rsidRPr="00781F15">
              <w:t xml:space="preserve">under Health and Safety legislation which requires them to </w:t>
            </w:r>
            <w:r>
              <w:t xml:space="preserve">take steps to </w:t>
            </w:r>
            <w:r w:rsidRPr="00781F15">
              <w:t xml:space="preserve">provide a safe working environment for staff. </w:t>
            </w:r>
          </w:p>
          <w:p w14:paraId="1B828A67" w14:textId="77777777" w:rsidR="00582E6E" w:rsidRPr="00781F15" w:rsidRDefault="00582E6E">
            <w:pPr>
              <w:jc w:val="both"/>
            </w:pPr>
          </w:p>
          <w:p w14:paraId="7A043FCC" w14:textId="77777777" w:rsidR="00582E6E" w:rsidRPr="00781F15" w:rsidRDefault="00582E6E">
            <w:pPr>
              <w:jc w:val="both"/>
            </w:pPr>
            <w:r w:rsidRPr="00781F15">
              <w:t xml:space="preserve">Legislation also imposes a duty on employees to take care of themselves and anyone else who may be affected by their actions or failings.  An employer’s </w:t>
            </w:r>
            <w:r>
              <w:t xml:space="preserve">Health and Safety </w:t>
            </w:r>
            <w:r w:rsidRPr="00781F15">
              <w:t>dut</w:t>
            </w:r>
            <w:r>
              <w:t>ies</w:t>
            </w:r>
            <w:r w:rsidRPr="00781F15">
              <w:t xml:space="preserve"> and the adults’ </w:t>
            </w:r>
            <w:r>
              <w:t>responsibilities</w:t>
            </w:r>
            <w:r w:rsidRPr="00781F15">
              <w:t xml:space="preserve"> towards children should not conflict. </w:t>
            </w:r>
            <w:r>
              <w:t>Safe practice</w:t>
            </w:r>
            <w:r w:rsidRPr="00781F15">
              <w:t xml:space="preserve"> can be demonstrated through the use and implementation of these guidelines.</w:t>
            </w:r>
          </w:p>
          <w:p w14:paraId="10105FA9" w14:textId="77777777" w:rsidR="00582E6E" w:rsidRPr="00781F15" w:rsidRDefault="00582E6E">
            <w:pPr>
              <w:jc w:val="both"/>
            </w:pPr>
          </w:p>
        </w:tc>
        <w:tc>
          <w:tcPr>
            <w:tcW w:w="284" w:type="dxa"/>
            <w:gridSpan w:val="2"/>
          </w:tcPr>
          <w:p w14:paraId="5F329542" w14:textId="77777777" w:rsidR="00582E6E" w:rsidRPr="00781F15" w:rsidRDefault="00582E6E">
            <w:pPr>
              <w:tabs>
                <w:tab w:val="left" w:pos="252"/>
              </w:tabs>
              <w:ind w:left="252" w:hanging="252"/>
              <w:rPr>
                <w:i/>
              </w:rPr>
            </w:pPr>
          </w:p>
        </w:tc>
        <w:tc>
          <w:tcPr>
            <w:tcW w:w="4112" w:type="dxa"/>
            <w:gridSpan w:val="3"/>
          </w:tcPr>
          <w:p w14:paraId="167C4F59" w14:textId="77777777" w:rsidR="00582E6E" w:rsidRPr="00516988" w:rsidRDefault="00582E6E" w:rsidP="00516988">
            <w:pPr>
              <w:tabs>
                <w:tab w:val="left" w:pos="252"/>
              </w:tabs>
              <w:rPr>
                <w:i/>
                <w:sz w:val="20"/>
                <w:szCs w:val="20"/>
                <w:highlight w:val="yellow"/>
              </w:rPr>
            </w:pPr>
          </w:p>
          <w:p w14:paraId="39FCC3C7" w14:textId="77777777" w:rsidR="00582E6E" w:rsidRPr="00516988" w:rsidRDefault="00582E6E">
            <w:pPr>
              <w:tabs>
                <w:tab w:val="left" w:pos="253"/>
              </w:tabs>
              <w:ind w:left="395" w:hanging="395"/>
              <w:rPr>
                <w:i/>
                <w:sz w:val="20"/>
                <w:szCs w:val="20"/>
                <w:highlight w:val="yellow"/>
              </w:rPr>
            </w:pPr>
            <w:r w:rsidRPr="00516988">
              <w:rPr>
                <w:i/>
                <w:sz w:val="20"/>
                <w:szCs w:val="20"/>
                <w:highlight w:val="yellow"/>
              </w:rPr>
              <w:t xml:space="preserve">      </w:t>
            </w:r>
          </w:p>
          <w:p w14:paraId="7C18D351" w14:textId="70DF6D3D" w:rsidR="00516988" w:rsidRPr="00124050" w:rsidRDefault="00516988" w:rsidP="00516988">
            <w:pPr>
              <w:rPr>
                <w:i/>
                <w:sz w:val="20"/>
                <w:szCs w:val="20"/>
              </w:rPr>
            </w:pPr>
            <w:r w:rsidRPr="00124050">
              <w:rPr>
                <w:i/>
                <w:sz w:val="20"/>
                <w:szCs w:val="20"/>
              </w:rPr>
              <w:t>This means that managers / proprietors/ governing bodies should:</w:t>
            </w:r>
          </w:p>
          <w:p w14:paraId="5F6FC754" w14:textId="77777777" w:rsidR="00516988" w:rsidRPr="00124050" w:rsidRDefault="00516988" w:rsidP="00516988">
            <w:pPr>
              <w:ind w:left="360"/>
              <w:rPr>
                <w:i/>
                <w:sz w:val="20"/>
                <w:szCs w:val="20"/>
              </w:rPr>
            </w:pPr>
          </w:p>
          <w:p w14:paraId="5E3ED9ED" w14:textId="77777777" w:rsidR="00516988" w:rsidRPr="00124050" w:rsidRDefault="00516988" w:rsidP="00516988">
            <w:pPr>
              <w:numPr>
                <w:ilvl w:val="0"/>
                <w:numId w:val="30"/>
              </w:numPr>
              <w:rPr>
                <w:i/>
                <w:sz w:val="20"/>
                <w:szCs w:val="20"/>
              </w:rPr>
            </w:pPr>
            <w:r w:rsidRPr="00124050">
              <w:rPr>
                <w:i/>
                <w:sz w:val="20"/>
                <w:szCs w:val="20"/>
              </w:rPr>
              <w:t xml:space="preserve">ensure that appropriate safeguarding and child protection policies and procedures are distributed, adopted, implemented and monitored </w:t>
            </w:r>
          </w:p>
          <w:p w14:paraId="758599B6" w14:textId="77777777" w:rsidR="00516988" w:rsidRPr="00124050" w:rsidRDefault="00516988" w:rsidP="00516988">
            <w:pPr>
              <w:numPr>
                <w:ilvl w:val="0"/>
                <w:numId w:val="30"/>
              </w:numPr>
              <w:rPr>
                <w:i/>
                <w:sz w:val="20"/>
                <w:szCs w:val="20"/>
              </w:rPr>
            </w:pPr>
            <w:r w:rsidRPr="00124050">
              <w:rPr>
                <w:i/>
                <w:sz w:val="20"/>
                <w:szCs w:val="20"/>
              </w:rPr>
              <w:t>ensure that if there is no trained DSL on site, a senior member of staff is identified to lead on safeguarding issues</w:t>
            </w:r>
          </w:p>
          <w:p w14:paraId="2166CF1C" w14:textId="77777777" w:rsidR="00516988" w:rsidRPr="00516988" w:rsidRDefault="00516988" w:rsidP="00516988">
            <w:pPr>
              <w:ind w:left="360"/>
              <w:rPr>
                <w:i/>
                <w:sz w:val="20"/>
                <w:szCs w:val="20"/>
                <w:highlight w:val="yellow"/>
              </w:rPr>
            </w:pPr>
          </w:p>
          <w:p w14:paraId="1F04E5BF" w14:textId="77777777" w:rsidR="00516988" w:rsidRPr="00516988" w:rsidRDefault="00516988" w:rsidP="00516988">
            <w:pPr>
              <w:rPr>
                <w:i/>
                <w:sz w:val="20"/>
                <w:szCs w:val="20"/>
                <w:highlight w:val="yellow"/>
              </w:rPr>
            </w:pPr>
          </w:p>
          <w:p w14:paraId="00241F8C" w14:textId="466EAD8D" w:rsidR="00516988" w:rsidRPr="007779B0" w:rsidRDefault="00516988" w:rsidP="00516988">
            <w:pPr>
              <w:rPr>
                <w:i/>
                <w:sz w:val="20"/>
                <w:szCs w:val="20"/>
              </w:rPr>
            </w:pPr>
            <w:r w:rsidRPr="007779B0">
              <w:rPr>
                <w:i/>
                <w:sz w:val="20"/>
                <w:szCs w:val="20"/>
              </w:rPr>
              <w:t>This means that staff should:</w:t>
            </w:r>
          </w:p>
          <w:p w14:paraId="04DADE15" w14:textId="77777777" w:rsidR="00516988" w:rsidRPr="00516988" w:rsidRDefault="00516988" w:rsidP="00516988">
            <w:pPr>
              <w:ind w:left="360"/>
              <w:rPr>
                <w:i/>
                <w:sz w:val="20"/>
                <w:szCs w:val="20"/>
                <w:highlight w:val="yellow"/>
              </w:rPr>
            </w:pPr>
          </w:p>
          <w:p w14:paraId="5B868327" w14:textId="7CBA28B3" w:rsidR="00516988" w:rsidRPr="007779B0" w:rsidRDefault="00516988" w:rsidP="00516988">
            <w:pPr>
              <w:numPr>
                <w:ilvl w:val="0"/>
                <w:numId w:val="30"/>
              </w:numPr>
              <w:rPr>
                <w:i/>
                <w:sz w:val="20"/>
                <w:szCs w:val="20"/>
              </w:rPr>
            </w:pPr>
            <w:r w:rsidRPr="007779B0">
              <w:rPr>
                <w:i/>
                <w:sz w:val="20"/>
                <w:szCs w:val="20"/>
              </w:rPr>
              <w:t xml:space="preserve">understand the responsibilities which are part of their employment or role, and be aware that sanctions will be applied if these </w:t>
            </w:r>
            <w:r w:rsidR="001540D6" w:rsidRPr="007779B0">
              <w:rPr>
                <w:i/>
                <w:sz w:val="20"/>
                <w:szCs w:val="20"/>
              </w:rPr>
              <w:t>responsibilitie</w:t>
            </w:r>
            <w:r w:rsidRPr="007779B0">
              <w:rPr>
                <w:i/>
                <w:sz w:val="20"/>
                <w:szCs w:val="20"/>
              </w:rPr>
              <w:t>s are breached</w:t>
            </w:r>
          </w:p>
          <w:p w14:paraId="526247DE" w14:textId="77777777" w:rsidR="00516988" w:rsidRPr="007779B0" w:rsidRDefault="00516988" w:rsidP="00516988">
            <w:pPr>
              <w:numPr>
                <w:ilvl w:val="0"/>
                <w:numId w:val="30"/>
              </w:numPr>
              <w:rPr>
                <w:i/>
                <w:sz w:val="20"/>
                <w:szCs w:val="20"/>
              </w:rPr>
            </w:pPr>
            <w:r w:rsidRPr="007779B0">
              <w:rPr>
                <w:i/>
                <w:sz w:val="20"/>
                <w:szCs w:val="20"/>
              </w:rPr>
              <w:t>understand how to raise a concern and contact designated staff or partner agencies if they have a concern about a child, particularly if the normal arrangements have been amended</w:t>
            </w:r>
          </w:p>
          <w:p w14:paraId="1F6BFB66" w14:textId="77777777" w:rsidR="00516988" w:rsidRPr="007779B0" w:rsidRDefault="00516988" w:rsidP="00516988">
            <w:pPr>
              <w:numPr>
                <w:ilvl w:val="0"/>
                <w:numId w:val="30"/>
              </w:numPr>
              <w:rPr>
                <w:i/>
                <w:sz w:val="20"/>
                <w:szCs w:val="20"/>
              </w:rPr>
            </w:pPr>
            <w:r w:rsidRPr="007779B0">
              <w:rPr>
                <w:i/>
                <w:sz w:val="20"/>
                <w:szCs w:val="20"/>
              </w:rPr>
              <w:t>always act, and be seen to act, in the child’s best interests</w:t>
            </w:r>
          </w:p>
          <w:p w14:paraId="0C98332D" w14:textId="77777777" w:rsidR="00516988" w:rsidRPr="007779B0" w:rsidRDefault="00516988" w:rsidP="00516988">
            <w:pPr>
              <w:numPr>
                <w:ilvl w:val="0"/>
                <w:numId w:val="30"/>
              </w:numPr>
              <w:rPr>
                <w:i/>
                <w:sz w:val="20"/>
                <w:szCs w:val="20"/>
              </w:rPr>
            </w:pPr>
            <w:r w:rsidRPr="007779B0">
              <w:rPr>
                <w:i/>
                <w:sz w:val="20"/>
                <w:szCs w:val="20"/>
              </w:rPr>
              <w:t>avoid any conduct which would lead any reasonable person to question their motivation and intentions</w:t>
            </w:r>
          </w:p>
          <w:p w14:paraId="45F004E3" w14:textId="77777777" w:rsidR="00516988" w:rsidRPr="007779B0" w:rsidRDefault="00516988" w:rsidP="00516988">
            <w:pPr>
              <w:numPr>
                <w:ilvl w:val="0"/>
                <w:numId w:val="30"/>
              </w:numPr>
              <w:rPr>
                <w:i/>
                <w:sz w:val="20"/>
                <w:szCs w:val="20"/>
              </w:rPr>
            </w:pPr>
            <w:r w:rsidRPr="007779B0">
              <w:rPr>
                <w:i/>
                <w:sz w:val="20"/>
                <w:szCs w:val="20"/>
              </w:rPr>
              <w:t>take responsibility for their own actions and behaviour</w:t>
            </w:r>
          </w:p>
          <w:p w14:paraId="23F85381" w14:textId="77777777" w:rsidR="00516988" w:rsidRPr="007779B0" w:rsidRDefault="00516988" w:rsidP="00516988">
            <w:pPr>
              <w:ind w:left="360"/>
              <w:rPr>
                <w:i/>
                <w:sz w:val="20"/>
                <w:szCs w:val="20"/>
              </w:rPr>
            </w:pPr>
          </w:p>
          <w:p w14:paraId="08A849F1" w14:textId="77777777" w:rsidR="00516988" w:rsidRPr="007779B0" w:rsidRDefault="00516988" w:rsidP="00516988">
            <w:pPr>
              <w:rPr>
                <w:i/>
                <w:sz w:val="20"/>
                <w:szCs w:val="20"/>
              </w:rPr>
            </w:pPr>
            <w:r w:rsidRPr="007779B0">
              <w:rPr>
                <w:i/>
                <w:sz w:val="20"/>
                <w:szCs w:val="20"/>
              </w:rPr>
              <w:t>This means that employers should:</w:t>
            </w:r>
          </w:p>
          <w:p w14:paraId="3B29605E" w14:textId="77777777" w:rsidR="00516988" w:rsidRPr="007779B0" w:rsidRDefault="00516988" w:rsidP="00516988">
            <w:pPr>
              <w:ind w:left="360"/>
              <w:rPr>
                <w:i/>
                <w:sz w:val="20"/>
                <w:szCs w:val="20"/>
              </w:rPr>
            </w:pPr>
          </w:p>
          <w:p w14:paraId="3D62CA5E" w14:textId="77777777" w:rsidR="00516988" w:rsidRPr="007779B0" w:rsidRDefault="00516988" w:rsidP="00516988">
            <w:pPr>
              <w:numPr>
                <w:ilvl w:val="0"/>
                <w:numId w:val="30"/>
              </w:numPr>
              <w:rPr>
                <w:i/>
                <w:sz w:val="20"/>
                <w:szCs w:val="20"/>
              </w:rPr>
            </w:pPr>
            <w:r w:rsidRPr="007779B0">
              <w:rPr>
                <w:i/>
                <w:sz w:val="20"/>
                <w:szCs w:val="20"/>
              </w:rPr>
              <w:t>promote a culture of openness and support</w:t>
            </w:r>
          </w:p>
          <w:p w14:paraId="11FA5849" w14:textId="77777777" w:rsidR="00516988" w:rsidRPr="007779B0" w:rsidRDefault="00516988" w:rsidP="00516988">
            <w:pPr>
              <w:numPr>
                <w:ilvl w:val="0"/>
                <w:numId w:val="30"/>
              </w:numPr>
              <w:rPr>
                <w:i/>
                <w:sz w:val="20"/>
                <w:szCs w:val="20"/>
              </w:rPr>
            </w:pPr>
            <w:r w:rsidRPr="007779B0">
              <w:rPr>
                <w:i/>
                <w:sz w:val="20"/>
                <w:szCs w:val="20"/>
              </w:rPr>
              <w:t>ensure that systems are in place for concerns to be raised</w:t>
            </w:r>
          </w:p>
          <w:p w14:paraId="4C199DB8" w14:textId="77777777" w:rsidR="00516988" w:rsidRPr="007779B0" w:rsidRDefault="00516988" w:rsidP="00516988">
            <w:pPr>
              <w:numPr>
                <w:ilvl w:val="0"/>
                <w:numId w:val="30"/>
              </w:numPr>
              <w:rPr>
                <w:i/>
                <w:sz w:val="20"/>
                <w:szCs w:val="20"/>
              </w:rPr>
            </w:pPr>
            <w:r w:rsidRPr="007779B0">
              <w:rPr>
                <w:i/>
                <w:sz w:val="20"/>
                <w:szCs w:val="20"/>
              </w:rPr>
              <w:t>ensure that adults are not placed in situations which render them particularly vulnerable</w:t>
            </w:r>
          </w:p>
          <w:p w14:paraId="0DC47456" w14:textId="77777777" w:rsidR="00516988" w:rsidRPr="007779B0" w:rsidRDefault="00516988" w:rsidP="00516988">
            <w:pPr>
              <w:numPr>
                <w:ilvl w:val="0"/>
                <w:numId w:val="30"/>
              </w:numPr>
              <w:rPr>
                <w:i/>
                <w:sz w:val="20"/>
                <w:szCs w:val="20"/>
              </w:rPr>
            </w:pPr>
            <w:r w:rsidRPr="007779B0">
              <w:rPr>
                <w:i/>
                <w:sz w:val="20"/>
                <w:szCs w:val="20"/>
              </w:rPr>
              <w:t>ensure that all adults are aware of expectations, policies and procedures</w:t>
            </w:r>
          </w:p>
          <w:p w14:paraId="7CC06AAA" w14:textId="0ED39C5F" w:rsidR="00582E6E" w:rsidRPr="00516988" w:rsidRDefault="00582E6E" w:rsidP="00516988">
            <w:pPr>
              <w:ind w:left="360"/>
              <w:rPr>
                <w:i/>
                <w:sz w:val="20"/>
                <w:szCs w:val="20"/>
                <w:highlight w:val="yellow"/>
              </w:rPr>
            </w:pPr>
          </w:p>
          <w:p w14:paraId="7CC8FEF5" w14:textId="77777777" w:rsidR="00582E6E" w:rsidRPr="00516988" w:rsidRDefault="00582E6E">
            <w:pPr>
              <w:ind w:left="393"/>
              <w:rPr>
                <w:i/>
                <w:sz w:val="20"/>
                <w:szCs w:val="20"/>
                <w:highlight w:val="yellow"/>
              </w:rPr>
            </w:pPr>
          </w:p>
        </w:tc>
        <w:tc>
          <w:tcPr>
            <w:tcW w:w="4112" w:type="dxa"/>
            <w:gridSpan w:val="3"/>
          </w:tcPr>
          <w:p w14:paraId="2E471A76" w14:textId="77777777" w:rsidR="00582E6E" w:rsidRPr="00781F15" w:rsidRDefault="00582E6E">
            <w:pPr>
              <w:tabs>
                <w:tab w:val="left" w:pos="252"/>
              </w:tabs>
              <w:ind w:left="393"/>
              <w:rPr>
                <w:i/>
                <w:sz w:val="20"/>
                <w:szCs w:val="20"/>
              </w:rPr>
            </w:pPr>
          </w:p>
        </w:tc>
      </w:tr>
      <w:tr w:rsidR="00582E6E" w:rsidRPr="00781F15" w14:paraId="3656BF87" w14:textId="78CEF4A2" w:rsidTr="00E328AE">
        <w:trPr>
          <w:trHeight w:val="20"/>
        </w:trPr>
        <w:tc>
          <w:tcPr>
            <w:tcW w:w="6018" w:type="dxa"/>
          </w:tcPr>
          <w:p w14:paraId="3AA40305" w14:textId="77777777" w:rsidR="00582E6E" w:rsidRPr="00781F15" w:rsidRDefault="00582E6E" w:rsidP="009F3B66">
            <w:pPr>
              <w:numPr>
                <w:ilvl w:val="0"/>
                <w:numId w:val="51"/>
              </w:numPr>
              <w:jc w:val="both"/>
              <w:rPr>
                <w:b/>
              </w:rPr>
            </w:pPr>
            <w:r w:rsidRPr="00781F15">
              <w:rPr>
                <w:b/>
              </w:rPr>
              <w:t xml:space="preserve">Making </w:t>
            </w:r>
            <w:r>
              <w:rPr>
                <w:b/>
              </w:rPr>
              <w:t>p</w:t>
            </w:r>
            <w:r w:rsidRPr="00781F15">
              <w:rPr>
                <w:b/>
              </w:rPr>
              <w:t xml:space="preserve">rofessional </w:t>
            </w:r>
            <w:r>
              <w:rPr>
                <w:b/>
              </w:rPr>
              <w:t>j</w:t>
            </w:r>
            <w:r w:rsidRPr="00781F15">
              <w:rPr>
                <w:b/>
              </w:rPr>
              <w:t xml:space="preserve">udgements </w:t>
            </w:r>
          </w:p>
          <w:p w14:paraId="4114BBD2" w14:textId="77777777" w:rsidR="00582E6E" w:rsidRPr="00781F15" w:rsidRDefault="00582E6E">
            <w:pPr>
              <w:pStyle w:val="DefaultText"/>
              <w:rPr>
                <w:lang w:val="en-GB"/>
              </w:rPr>
            </w:pPr>
          </w:p>
          <w:p w14:paraId="53763B6F" w14:textId="77777777" w:rsidR="00582E6E" w:rsidRPr="00781F15" w:rsidRDefault="00582E6E">
            <w:pPr>
              <w:pStyle w:val="DefaultText"/>
              <w:jc w:val="both"/>
              <w:rPr>
                <w:lang w:val="en-GB"/>
              </w:rPr>
            </w:pPr>
            <w:r w:rsidRPr="00781F15">
              <w:rPr>
                <w:lang w:val="en-GB"/>
              </w:rPr>
              <w:t xml:space="preserve">This guidance cannot provide a complete checklist of what is, or is not, appropriate behaviour for staff. It does highlight however, behaviour which is illegal, inappropriate or inadvisable.  There will be rare occasions and circumstances in which staff have to make decisions or </w:t>
            </w:r>
            <w:proofErr w:type="gramStart"/>
            <w:r w:rsidRPr="00781F15">
              <w:rPr>
                <w:lang w:val="en-GB"/>
              </w:rPr>
              <w:t>take action</w:t>
            </w:r>
            <w:proofErr w:type="gramEnd"/>
            <w:r w:rsidRPr="00781F15">
              <w:rPr>
                <w:lang w:val="en-GB"/>
              </w:rPr>
              <w:t xml:space="preserve"> in the best interest of a pupil which could contravene this guidance or where no guidance exists.  Individuals are expected to make judgements about their behaviour in order to secure the best interests and welfare of the pupils in their charge and, in so doing, will be seen to be acting reasonably.  These judgements should always be recorded and shared with a manager.</w:t>
            </w:r>
          </w:p>
          <w:p w14:paraId="79D2EA7C" w14:textId="77777777" w:rsidR="00582E6E" w:rsidRPr="00781F15" w:rsidRDefault="00582E6E">
            <w:pPr>
              <w:pStyle w:val="DefaultText"/>
              <w:jc w:val="both"/>
              <w:rPr>
                <w:lang w:val="en-GB"/>
              </w:rPr>
            </w:pPr>
          </w:p>
          <w:p w14:paraId="2B7A9D18" w14:textId="33523118" w:rsidR="00582E6E" w:rsidRDefault="00582E6E" w:rsidP="0047021B">
            <w:pPr>
              <w:pStyle w:val="DefaultText"/>
              <w:jc w:val="both"/>
              <w:rPr>
                <w:lang w:val="en-GB"/>
              </w:rPr>
            </w:pPr>
            <w:r w:rsidRPr="00781F15">
              <w:rPr>
                <w:lang w:val="en-GB"/>
              </w:rPr>
              <w:t>Adults should always consider whether their actions are warranted, proportionate,</w:t>
            </w:r>
            <w:r>
              <w:rPr>
                <w:lang w:val="en-GB"/>
              </w:rPr>
              <w:t xml:space="preserve"> </w:t>
            </w:r>
            <w:r w:rsidRPr="00781F15">
              <w:rPr>
                <w:lang w:val="en-GB"/>
              </w:rPr>
              <w:t xml:space="preserve">safe and applied equitably. </w:t>
            </w:r>
          </w:p>
          <w:p w14:paraId="1D9AB37F" w14:textId="77777777" w:rsidR="001540D6" w:rsidRPr="00781F15" w:rsidRDefault="001540D6" w:rsidP="0047021B">
            <w:pPr>
              <w:pStyle w:val="DefaultText"/>
              <w:jc w:val="both"/>
              <w:rPr>
                <w:lang w:val="en-GB"/>
              </w:rPr>
            </w:pPr>
          </w:p>
          <w:p w14:paraId="19E979E9" w14:textId="77777777" w:rsidR="00582E6E" w:rsidRPr="00781F15" w:rsidRDefault="00582E6E" w:rsidP="0047021B">
            <w:pPr>
              <w:pStyle w:val="DefaultText"/>
              <w:jc w:val="both"/>
            </w:pPr>
          </w:p>
        </w:tc>
        <w:tc>
          <w:tcPr>
            <w:tcW w:w="284" w:type="dxa"/>
            <w:gridSpan w:val="2"/>
          </w:tcPr>
          <w:p w14:paraId="2CF6B178" w14:textId="77777777" w:rsidR="00582E6E" w:rsidRPr="00781F15" w:rsidRDefault="00582E6E">
            <w:pPr>
              <w:ind w:firstLine="12"/>
              <w:rPr>
                <w:i/>
              </w:rPr>
            </w:pPr>
          </w:p>
        </w:tc>
        <w:tc>
          <w:tcPr>
            <w:tcW w:w="4112" w:type="dxa"/>
            <w:gridSpan w:val="3"/>
          </w:tcPr>
          <w:p w14:paraId="0F03098F" w14:textId="77777777" w:rsidR="00582E6E" w:rsidRPr="00781F15" w:rsidRDefault="00582E6E">
            <w:pPr>
              <w:ind w:firstLine="12"/>
              <w:rPr>
                <w:i/>
              </w:rPr>
            </w:pPr>
          </w:p>
          <w:p w14:paraId="029278F0" w14:textId="77777777" w:rsidR="00582E6E" w:rsidRPr="00781F15" w:rsidRDefault="00582E6E">
            <w:pPr>
              <w:pStyle w:val="BodyTextIndent3"/>
              <w:jc w:val="left"/>
            </w:pPr>
          </w:p>
          <w:p w14:paraId="48363553" w14:textId="77777777" w:rsidR="00582E6E" w:rsidRPr="00781F15" w:rsidRDefault="00582E6E">
            <w:pPr>
              <w:pStyle w:val="BodyTextIndent3"/>
              <w:jc w:val="left"/>
              <w:rPr>
                <w:sz w:val="20"/>
                <w:szCs w:val="20"/>
              </w:rPr>
            </w:pPr>
            <w:r w:rsidRPr="00781F15">
              <w:rPr>
                <w:sz w:val="20"/>
                <w:szCs w:val="20"/>
              </w:rPr>
              <w:t>This means that where no specific guidance exists staff should:</w:t>
            </w:r>
          </w:p>
          <w:p w14:paraId="62A89C73" w14:textId="77777777" w:rsidR="00582E6E" w:rsidRPr="00781F15" w:rsidRDefault="00582E6E">
            <w:pPr>
              <w:pStyle w:val="BodyTextIndent3"/>
              <w:jc w:val="left"/>
              <w:rPr>
                <w:sz w:val="20"/>
                <w:szCs w:val="20"/>
              </w:rPr>
            </w:pPr>
          </w:p>
          <w:p w14:paraId="7986DCD0" w14:textId="77777777" w:rsidR="00582E6E" w:rsidRPr="00781F15" w:rsidRDefault="00582E6E">
            <w:pPr>
              <w:numPr>
                <w:ilvl w:val="0"/>
                <w:numId w:val="3"/>
              </w:numPr>
              <w:tabs>
                <w:tab w:val="clear" w:pos="360"/>
                <w:tab w:val="left" w:pos="272"/>
              </w:tabs>
              <w:ind w:left="272" w:hanging="278"/>
              <w:rPr>
                <w:i/>
                <w:sz w:val="20"/>
                <w:szCs w:val="20"/>
              </w:rPr>
            </w:pPr>
            <w:r w:rsidRPr="00781F15">
              <w:rPr>
                <w:i/>
                <w:sz w:val="20"/>
                <w:szCs w:val="20"/>
              </w:rPr>
              <w:t xml:space="preserve">discuss the circumstances that informed their action, or their proposed action, with </w:t>
            </w:r>
            <w:r>
              <w:rPr>
                <w:i/>
                <w:sz w:val="20"/>
                <w:szCs w:val="20"/>
              </w:rPr>
              <w:t>their line manager or, where appropriate, the school’s designated safeguarding lead</w:t>
            </w:r>
            <w:r w:rsidRPr="00781F15">
              <w:rPr>
                <w:i/>
                <w:sz w:val="20"/>
                <w:szCs w:val="20"/>
              </w:rPr>
              <w:t>. This will help to ensure that the safest practices are employed and reduce the risk of actions being misinterpreted</w:t>
            </w:r>
          </w:p>
          <w:p w14:paraId="45D20D20" w14:textId="77777777" w:rsidR="00582E6E" w:rsidRPr="00781F15" w:rsidRDefault="00582E6E">
            <w:pPr>
              <w:keepNext/>
              <w:keepLines/>
              <w:numPr>
                <w:ilvl w:val="0"/>
                <w:numId w:val="1"/>
              </w:numPr>
              <w:tabs>
                <w:tab w:val="clear" w:pos="360"/>
                <w:tab w:val="left" w:pos="272"/>
              </w:tabs>
              <w:ind w:left="272" w:hanging="278"/>
              <w:rPr>
                <w:i/>
                <w:sz w:val="20"/>
                <w:szCs w:val="20"/>
              </w:rPr>
            </w:pPr>
            <w:r w:rsidRPr="00781F15">
              <w:rPr>
                <w:i/>
                <w:sz w:val="20"/>
                <w:szCs w:val="20"/>
              </w:rPr>
              <w:t xml:space="preserve">always discuss any misunderstanding, accidents or threats with </w:t>
            </w:r>
            <w:r>
              <w:rPr>
                <w:i/>
                <w:sz w:val="20"/>
                <w:szCs w:val="20"/>
              </w:rPr>
              <w:t>the Head teacher or designated safeguarding lead</w:t>
            </w:r>
          </w:p>
          <w:p w14:paraId="264E5E51" w14:textId="77777777" w:rsidR="00582E6E" w:rsidRPr="00781F15" w:rsidRDefault="00582E6E">
            <w:pPr>
              <w:keepNext/>
              <w:keepLines/>
              <w:numPr>
                <w:ilvl w:val="0"/>
                <w:numId w:val="1"/>
              </w:numPr>
              <w:tabs>
                <w:tab w:val="clear" w:pos="360"/>
                <w:tab w:val="left" w:pos="272"/>
              </w:tabs>
              <w:ind w:left="272" w:hanging="278"/>
              <w:rPr>
                <w:i/>
                <w:sz w:val="20"/>
                <w:szCs w:val="20"/>
              </w:rPr>
            </w:pPr>
            <w:r w:rsidRPr="00781F15">
              <w:rPr>
                <w:i/>
                <w:sz w:val="20"/>
                <w:szCs w:val="20"/>
              </w:rPr>
              <w:t xml:space="preserve">always record discussions and actions taken with their justifications </w:t>
            </w:r>
          </w:p>
          <w:p w14:paraId="27850D2A" w14:textId="76D74091" w:rsidR="00582E6E" w:rsidRPr="00781F15" w:rsidRDefault="00582E6E">
            <w:pPr>
              <w:keepNext/>
              <w:keepLines/>
              <w:numPr>
                <w:ilvl w:val="0"/>
                <w:numId w:val="1"/>
              </w:numPr>
              <w:tabs>
                <w:tab w:val="clear" w:pos="360"/>
                <w:tab w:val="left" w:pos="272"/>
              </w:tabs>
              <w:ind w:left="272" w:hanging="278"/>
              <w:rPr>
                <w:i/>
              </w:rPr>
            </w:pPr>
            <w:r w:rsidRPr="00781F15">
              <w:rPr>
                <w:i/>
                <w:sz w:val="20"/>
                <w:szCs w:val="20"/>
              </w:rPr>
              <w:t xml:space="preserve">record any areas of disagreement and, if </w:t>
            </w:r>
            <w:r w:rsidR="00970043">
              <w:rPr>
                <w:i/>
                <w:sz w:val="20"/>
                <w:szCs w:val="20"/>
              </w:rPr>
              <w:t>necessary,</w:t>
            </w:r>
            <w:r w:rsidRPr="00781F15">
              <w:rPr>
                <w:i/>
                <w:sz w:val="20"/>
                <w:szCs w:val="20"/>
              </w:rPr>
              <w:t xml:space="preserve"> refer to another agency</w:t>
            </w:r>
            <w:r w:rsidR="001F1DC9">
              <w:rPr>
                <w:i/>
                <w:sz w:val="20"/>
                <w:szCs w:val="20"/>
              </w:rPr>
              <w:t xml:space="preserve"> </w:t>
            </w:r>
            <w:r w:rsidRPr="00781F15">
              <w:rPr>
                <w:i/>
                <w:sz w:val="20"/>
                <w:szCs w:val="20"/>
              </w:rPr>
              <w:t>/</w:t>
            </w:r>
            <w:r w:rsidR="001F1DC9">
              <w:rPr>
                <w:i/>
                <w:sz w:val="20"/>
                <w:szCs w:val="20"/>
              </w:rPr>
              <w:t xml:space="preserve"> </w:t>
            </w:r>
            <w:r w:rsidRPr="00781F15">
              <w:rPr>
                <w:i/>
                <w:sz w:val="20"/>
                <w:szCs w:val="20"/>
              </w:rPr>
              <w:t>the LA</w:t>
            </w:r>
            <w:r w:rsidR="001F1DC9">
              <w:rPr>
                <w:i/>
                <w:sz w:val="20"/>
                <w:szCs w:val="20"/>
              </w:rPr>
              <w:t xml:space="preserve"> </w:t>
            </w:r>
            <w:r w:rsidRPr="00781F15">
              <w:rPr>
                <w:i/>
                <w:sz w:val="20"/>
                <w:szCs w:val="20"/>
              </w:rPr>
              <w:t>/</w:t>
            </w:r>
            <w:r w:rsidR="001F1DC9">
              <w:rPr>
                <w:i/>
                <w:sz w:val="20"/>
                <w:szCs w:val="20"/>
              </w:rPr>
              <w:t xml:space="preserve"> </w:t>
            </w:r>
            <w:r w:rsidRPr="00781F15">
              <w:rPr>
                <w:i/>
                <w:sz w:val="20"/>
                <w:szCs w:val="20"/>
              </w:rPr>
              <w:t>Ofsted</w:t>
            </w:r>
            <w:r w:rsidR="001F1DC9">
              <w:rPr>
                <w:i/>
                <w:sz w:val="20"/>
                <w:szCs w:val="20"/>
              </w:rPr>
              <w:t xml:space="preserve"> </w:t>
            </w:r>
            <w:r w:rsidRPr="00781F15">
              <w:rPr>
                <w:i/>
                <w:sz w:val="20"/>
                <w:szCs w:val="20"/>
              </w:rPr>
              <w:t>/</w:t>
            </w:r>
            <w:r w:rsidR="009F3B66">
              <w:rPr>
                <w:i/>
                <w:sz w:val="20"/>
                <w:szCs w:val="20"/>
              </w:rPr>
              <w:t xml:space="preserve"> </w:t>
            </w:r>
            <w:r>
              <w:rPr>
                <w:i/>
                <w:sz w:val="20"/>
                <w:szCs w:val="20"/>
              </w:rPr>
              <w:t>TRA</w:t>
            </w:r>
            <w:r w:rsidR="001F1DC9">
              <w:rPr>
                <w:i/>
                <w:sz w:val="20"/>
                <w:szCs w:val="20"/>
              </w:rPr>
              <w:t xml:space="preserve"> </w:t>
            </w:r>
            <w:r>
              <w:rPr>
                <w:i/>
                <w:sz w:val="20"/>
                <w:szCs w:val="20"/>
              </w:rPr>
              <w:t>/</w:t>
            </w:r>
            <w:r w:rsidR="001F1DC9">
              <w:rPr>
                <w:i/>
                <w:sz w:val="20"/>
                <w:szCs w:val="20"/>
              </w:rPr>
              <w:t xml:space="preserve"> </w:t>
            </w:r>
            <w:r>
              <w:rPr>
                <w:i/>
                <w:sz w:val="20"/>
                <w:szCs w:val="20"/>
              </w:rPr>
              <w:t xml:space="preserve">other </w:t>
            </w:r>
            <w:r w:rsidRPr="00781F15">
              <w:rPr>
                <w:i/>
                <w:sz w:val="20"/>
                <w:szCs w:val="20"/>
              </w:rPr>
              <w:t>Regulatory</w:t>
            </w:r>
            <w:r>
              <w:rPr>
                <w:i/>
                <w:sz w:val="20"/>
                <w:szCs w:val="20"/>
              </w:rPr>
              <w:t xml:space="preserve"> </w:t>
            </w:r>
            <w:r w:rsidRPr="00781F15">
              <w:rPr>
                <w:i/>
                <w:sz w:val="20"/>
                <w:szCs w:val="20"/>
              </w:rPr>
              <w:t>Body</w:t>
            </w:r>
          </w:p>
        </w:tc>
        <w:tc>
          <w:tcPr>
            <w:tcW w:w="4112" w:type="dxa"/>
            <w:gridSpan w:val="3"/>
          </w:tcPr>
          <w:p w14:paraId="368BEDE7" w14:textId="77777777" w:rsidR="00582E6E" w:rsidRPr="00781F15" w:rsidRDefault="00582E6E">
            <w:pPr>
              <w:ind w:firstLine="12"/>
              <w:rPr>
                <w:i/>
              </w:rPr>
            </w:pPr>
          </w:p>
        </w:tc>
      </w:tr>
      <w:tr w:rsidR="00582E6E" w:rsidRPr="00781F15" w14:paraId="08C88463" w14:textId="313284EB" w:rsidTr="00E328AE">
        <w:trPr>
          <w:trHeight w:val="20"/>
        </w:trPr>
        <w:tc>
          <w:tcPr>
            <w:tcW w:w="6018" w:type="dxa"/>
          </w:tcPr>
          <w:p w14:paraId="38FE6B85" w14:textId="77777777" w:rsidR="00582E6E" w:rsidRPr="00781F15" w:rsidRDefault="00582E6E" w:rsidP="009F3B66">
            <w:pPr>
              <w:numPr>
                <w:ilvl w:val="0"/>
                <w:numId w:val="51"/>
              </w:numPr>
              <w:jc w:val="both"/>
              <w:rPr>
                <w:b/>
              </w:rPr>
            </w:pPr>
            <w:r w:rsidRPr="00781F15">
              <w:rPr>
                <w:b/>
              </w:rPr>
              <w:t xml:space="preserve">Power and </w:t>
            </w:r>
            <w:r>
              <w:rPr>
                <w:b/>
              </w:rPr>
              <w:t>p</w:t>
            </w:r>
            <w:r w:rsidRPr="00781F15">
              <w:rPr>
                <w:b/>
              </w:rPr>
              <w:t xml:space="preserve">ositions of </w:t>
            </w:r>
            <w:r>
              <w:rPr>
                <w:b/>
              </w:rPr>
              <w:t>t</w:t>
            </w:r>
            <w:r w:rsidRPr="00781F15">
              <w:rPr>
                <w:b/>
              </w:rPr>
              <w:t xml:space="preserve">rust and </w:t>
            </w:r>
            <w:r>
              <w:rPr>
                <w:b/>
              </w:rPr>
              <w:t>a</w:t>
            </w:r>
            <w:r w:rsidRPr="00781F15">
              <w:rPr>
                <w:b/>
              </w:rPr>
              <w:t>uthority</w:t>
            </w:r>
          </w:p>
          <w:p w14:paraId="136FA01D" w14:textId="77777777" w:rsidR="00582E6E" w:rsidRPr="00781F15" w:rsidRDefault="00582E6E"/>
          <w:p w14:paraId="3C5E475C" w14:textId="77777777" w:rsidR="00582E6E" w:rsidRPr="00781F15" w:rsidRDefault="00582E6E" w:rsidP="009E4ED7">
            <w:pPr>
              <w:jc w:val="both"/>
            </w:pPr>
            <w:r w:rsidRPr="00781F15">
              <w:t xml:space="preserve">As a result of their knowledge, position and/or the authority invested in their role, all those </w:t>
            </w:r>
            <w:r>
              <w:t xml:space="preserve">working with </w:t>
            </w:r>
            <w:r w:rsidRPr="00781F15">
              <w:lastRenderedPageBreak/>
              <w:t>children</w:t>
            </w:r>
            <w:r>
              <w:t xml:space="preserve"> in a school</w:t>
            </w:r>
            <w:r w:rsidRPr="00781F15">
              <w:t xml:space="preserve"> </w:t>
            </w:r>
            <w:r>
              <w:t xml:space="preserve">or education setting </w:t>
            </w:r>
            <w:r w:rsidRPr="00781F15">
              <w:t>are in</w:t>
            </w:r>
            <w:r>
              <w:t xml:space="preserve"> a</w:t>
            </w:r>
            <w:r w:rsidRPr="00781F15">
              <w:t xml:space="preserve"> position of trust in relation to</w:t>
            </w:r>
            <w:r>
              <w:t xml:space="preserve"> all</w:t>
            </w:r>
            <w:r w:rsidRPr="00781F15">
              <w:t xml:space="preserve"> pupils</w:t>
            </w:r>
            <w:r>
              <w:t xml:space="preserve"> on the roll</w:t>
            </w:r>
            <w:r w:rsidRPr="00781F15">
              <w:t xml:space="preserve">. </w:t>
            </w:r>
          </w:p>
          <w:p w14:paraId="07E47190" w14:textId="77777777" w:rsidR="00582E6E" w:rsidRPr="00781F15" w:rsidRDefault="00582E6E" w:rsidP="009E4ED7">
            <w:pPr>
              <w:jc w:val="both"/>
            </w:pPr>
          </w:p>
          <w:p w14:paraId="61E54C52" w14:textId="77777777" w:rsidR="00582E6E" w:rsidRPr="00781F15" w:rsidRDefault="00582E6E" w:rsidP="009E4ED7">
            <w:pPr>
              <w:jc w:val="both"/>
            </w:pPr>
            <w:r w:rsidRPr="00781F15">
              <w:t>The relationship between a person working with</w:t>
            </w:r>
            <w:r>
              <w:t xml:space="preserve"> </w:t>
            </w:r>
            <w:r w:rsidRPr="00D069B0">
              <w:t>a</w:t>
            </w:r>
            <w:r w:rsidRPr="00444930">
              <w:t xml:space="preserve"> child/ren</w:t>
            </w:r>
            <w:r w:rsidRPr="00B818D6">
              <w:t xml:space="preserve"> </w:t>
            </w:r>
            <w:r w:rsidRPr="00444930">
              <w:t>is</w:t>
            </w:r>
            <w:r w:rsidRPr="00781F15">
              <w:t xml:space="preserve"> one in which the adult has a position of power or influence. It is vital for adults to understand this power</w:t>
            </w:r>
            <w:r>
              <w:t xml:space="preserve">; </w:t>
            </w:r>
            <w:r w:rsidRPr="00781F15">
              <w:t>that the relationship cannot be one between equals and the responsibility they must exercise as a consequence.</w:t>
            </w:r>
          </w:p>
          <w:p w14:paraId="34ADC9AB" w14:textId="77777777" w:rsidR="00582E6E" w:rsidRPr="00781F15" w:rsidRDefault="00582E6E" w:rsidP="009E4ED7">
            <w:pPr>
              <w:jc w:val="both"/>
            </w:pPr>
          </w:p>
          <w:p w14:paraId="0A1E83D6" w14:textId="77777777" w:rsidR="00582E6E" w:rsidRPr="00781F15" w:rsidRDefault="00582E6E" w:rsidP="009E4ED7">
            <w:pPr>
              <w:jc w:val="both"/>
            </w:pPr>
            <w:r w:rsidRPr="00781F15">
              <w:t>The potential for exploitation and harm of vulnerable pupils means that adults have a responsibility to ensure that an unequal balance of power is not used for personal advantage or gratification.</w:t>
            </w:r>
          </w:p>
          <w:p w14:paraId="4FB44CA2" w14:textId="77777777" w:rsidR="00582E6E" w:rsidRPr="00781F15" w:rsidRDefault="00582E6E" w:rsidP="008D432D"/>
          <w:p w14:paraId="52ECBCEA" w14:textId="0CB86068" w:rsidR="00582E6E" w:rsidRPr="00781F15" w:rsidRDefault="00582E6E" w:rsidP="009F6E2C">
            <w:pPr>
              <w:pStyle w:val="Header"/>
              <w:keepNext/>
              <w:keepLines/>
              <w:tabs>
                <w:tab w:val="clear" w:pos="4153"/>
                <w:tab w:val="clear" w:pos="8306"/>
              </w:tabs>
              <w:jc w:val="both"/>
            </w:pPr>
            <w:r w:rsidRPr="00781F15">
              <w:t>Staff should always maintain appropriate professional boundaries, avoid behaviour which could be misinterpreted by others and report any such incident</w:t>
            </w:r>
            <w:r w:rsidR="003B67C6">
              <w:t xml:space="preserve"> to a senior manager</w:t>
            </w:r>
            <w:r w:rsidRPr="00124050">
              <w:t>.</w:t>
            </w:r>
            <w:r w:rsidR="00DC7E46" w:rsidRPr="00124050">
              <w:t xml:space="preserve"> This is as relevant in the online world as it is in the classroom; staff engaging with pupils and / or parents online have a responsibility to model safe practice at all times.</w:t>
            </w:r>
            <w:r w:rsidR="00DC7E46" w:rsidRPr="00DC7E46">
              <w:t xml:space="preserve">  </w:t>
            </w:r>
          </w:p>
          <w:p w14:paraId="5F184395" w14:textId="77777777" w:rsidR="00582E6E" w:rsidRPr="00781F15" w:rsidRDefault="00582E6E">
            <w:pPr>
              <w:pStyle w:val="Header"/>
              <w:keepNext/>
              <w:keepLines/>
              <w:tabs>
                <w:tab w:val="clear" w:pos="4153"/>
                <w:tab w:val="clear" w:pos="8306"/>
              </w:tabs>
            </w:pPr>
          </w:p>
          <w:p w14:paraId="40E59E85" w14:textId="77777777" w:rsidR="00582E6E" w:rsidRPr="00781F15" w:rsidRDefault="00582E6E">
            <w:pPr>
              <w:keepNext/>
              <w:keepLines/>
              <w:jc w:val="both"/>
            </w:pPr>
            <w:r w:rsidRPr="00781F15">
              <w:t>Where a person aged 18 or over is in a position of trust with a child under 18, it is an offence</w:t>
            </w:r>
            <w:r>
              <w:rPr>
                <w:rStyle w:val="FootnoteReference"/>
              </w:rPr>
              <w:footnoteReference w:id="2"/>
            </w:r>
            <w:r w:rsidRPr="00781F15">
              <w:t xml:space="preserve"> for that person to engage in sexual activity with or in the presence of that child, or to cause or incite that child to engage in or watch sexual activity. </w:t>
            </w:r>
          </w:p>
          <w:p w14:paraId="43FF23AA" w14:textId="77777777" w:rsidR="00582E6E" w:rsidRPr="00781F15" w:rsidRDefault="00582E6E">
            <w:pPr>
              <w:keepNext/>
              <w:keepLines/>
              <w:jc w:val="both"/>
            </w:pPr>
          </w:p>
        </w:tc>
        <w:tc>
          <w:tcPr>
            <w:tcW w:w="284" w:type="dxa"/>
            <w:gridSpan w:val="2"/>
          </w:tcPr>
          <w:p w14:paraId="2E08184F" w14:textId="77777777" w:rsidR="00582E6E" w:rsidRPr="00781F15" w:rsidRDefault="00582E6E">
            <w:pPr>
              <w:ind w:firstLine="12"/>
              <w:rPr>
                <w:i/>
              </w:rPr>
            </w:pPr>
          </w:p>
        </w:tc>
        <w:tc>
          <w:tcPr>
            <w:tcW w:w="4112" w:type="dxa"/>
            <w:gridSpan w:val="3"/>
          </w:tcPr>
          <w:p w14:paraId="07996997" w14:textId="77777777" w:rsidR="00582E6E" w:rsidRPr="00781F15" w:rsidRDefault="00582E6E" w:rsidP="009F6E2C">
            <w:pPr>
              <w:rPr>
                <w:i/>
              </w:rPr>
            </w:pPr>
          </w:p>
          <w:p w14:paraId="48454DB2" w14:textId="77777777" w:rsidR="00582E6E" w:rsidRPr="00781F15" w:rsidRDefault="00582E6E" w:rsidP="009F6E2C">
            <w:pPr>
              <w:pStyle w:val="BodyTextIndent3"/>
              <w:ind w:firstLine="0"/>
              <w:jc w:val="left"/>
              <w:rPr>
                <w:sz w:val="20"/>
                <w:szCs w:val="20"/>
              </w:rPr>
            </w:pPr>
            <w:r w:rsidRPr="00781F15">
              <w:rPr>
                <w:sz w:val="20"/>
                <w:szCs w:val="20"/>
              </w:rPr>
              <w:t>This means that staff should not:</w:t>
            </w:r>
          </w:p>
          <w:p w14:paraId="25C27923" w14:textId="77777777" w:rsidR="00582E6E" w:rsidRPr="00781F15" w:rsidRDefault="00582E6E">
            <w:pPr>
              <w:pStyle w:val="BodyTextIndent3"/>
              <w:jc w:val="left"/>
              <w:rPr>
                <w:sz w:val="20"/>
                <w:szCs w:val="20"/>
              </w:rPr>
            </w:pPr>
          </w:p>
          <w:p w14:paraId="30ADF487" w14:textId="51841FF5" w:rsidR="00582E6E" w:rsidRPr="00781F15" w:rsidRDefault="00582E6E" w:rsidP="009F3B66">
            <w:pPr>
              <w:numPr>
                <w:ilvl w:val="0"/>
                <w:numId w:val="31"/>
              </w:numPr>
              <w:tabs>
                <w:tab w:val="left" w:pos="0"/>
              </w:tabs>
              <w:rPr>
                <w:i/>
                <w:sz w:val="20"/>
                <w:szCs w:val="20"/>
              </w:rPr>
            </w:pPr>
            <w:r w:rsidRPr="00781F15">
              <w:rPr>
                <w:i/>
                <w:sz w:val="20"/>
                <w:szCs w:val="20"/>
              </w:rPr>
              <w:t xml:space="preserve">use their position to gain access to information for their own advantage </w:t>
            </w:r>
            <w:r w:rsidRPr="00781F15">
              <w:rPr>
                <w:i/>
                <w:sz w:val="20"/>
                <w:szCs w:val="20"/>
              </w:rPr>
              <w:lastRenderedPageBreak/>
              <w:t>and/or a pupil’s or family</w:t>
            </w:r>
            <w:r w:rsidR="00970043">
              <w:rPr>
                <w:i/>
                <w:sz w:val="20"/>
                <w:szCs w:val="20"/>
              </w:rPr>
              <w:t>’</w:t>
            </w:r>
            <w:r w:rsidRPr="00781F15">
              <w:rPr>
                <w:i/>
                <w:sz w:val="20"/>
                <w:szCs w:val="20"/>
              </w:rPr>
              <w:t xml:space="preserve">s detriment </w:t>
            </w:r>
          </w:p>
          <w:p w14:paraId="1C8ABD75" w14:textId="77777777" w:rsidR="00582E6E" w:rsidRPr="00781F15" w:rsidRDefault="00582E6E" w:rsidP="009F3B66">
            <w:pPr>
              <w:numPr>
                <w:ilvl w:val="0"/>
                <w:numId w:val="31"/>
              </w:numPr>
              <w:tabs>
                <w:tab w:val="left" w:pos="395"/>
              </w:tabs>
              <w:rPr>
                <w:i/>
                <w:sz w:val="20"/>
                <w:szCs w:val="20"/>
              </w:rPr>
            </w:pPr>
            <w:r w:rsidRPr="00781F15">
              <w:rPr>
                <w:i/>
                <w:sz w:val="20"/>
                <w:szCs w:val="20"/>
              </w:rPr>
              <w:t>use their power to intimidate, threaten, coerce or undermine pupils</w:t>
            </w:r>
          </w:p>
          <w:p w14:paraId="1192DFE3" w14:textId="77777777" w:rsidR="00582E6E" w:rsidRPr="00781F15" w:rsidRDefault="00582E6E" w:rsidP="009F3B66">
            <w:pPr>
              <w:numPr>
                <w:ilvl w:val="0"/>
                <w:numId w:val="31"/>
              </w:numPr>
              <w:tabs>
                <w:tab w:val="left" w:pos="395"/>
              </w:tabs>
              <w:rPr>
                <w:i/>
                <w:sz w:val="20"/>
                <w:szCs w:val="20"/>
              </w:rPr>
            </w:pPr>
            <w:r w:rsidRPr="00781F15">
              <w:rPr>
                <w:i/>
                <w:sz w:val="20"/>
                <w:szCs w:val="20"/>
              </w:rPr>
              <w:t>use their status and standing to form or promote relationships with pupils which are of a sexual nature, or which may become so</w:t>
            </w:r>
          </w:p>
          <w:p w14:paraId="4AA3CBA6" w14:textId="77777777" w:rsidR="00582E6E" w:rsidRPr="00781F15" w:rsidRDefault="00582E6E">
            <w:pPr>
              <w:ind w:firstLine="12"/>
            </w:pPr>
          </w:p>
        </w:tc>
        <w:tc>
          <w:tcPr>
            <w:tcW w:w="4112" w:type="dxa"/>
            <w:gridSpan w:val="3"/>
          </w:tcPr>
          <w:p w14:paraId="7A220894" w14:textId="77777777" w:rsidR="00582E6E" w:rsidRPr="00781F15" w:rsidRDefault="00582E6E" w:rsidP="009F6E2C">
            <w:pPr>
              <w:rPr>
                <w:i/>
              </w:rPr>
            </w:pPr>
          </w:p>
        </w:tc>
      </w:tr>
      <w:tr w:rsidR="00582E6E" w:rsidRPr="00781F15" w14:paraId="621480E5" w14:textId="06B01479" w:rsidTr="00E328AE">
        <w:trPr>
          <w:trHeight w:val="80"/>
        </w:trPr>
        <w:tc>
          <w:tcPr>
            <w:tcW w:w="6018" w:type="dxa"/>
          </w:tcPr>
          <w:p w14:paraId="0F8B7EB8" w14:textId="77777777" w:rsidR="00582E6E" w:rsidRPr="00781F15" w:rsidRDefault="00582E6E" w:rsidP="009F3B66">
            <w:pPr>
              <w:numPr>
                <w:ilvl w:val="0"/>
                <w:numId w:val="51"/>
              </w:numPr>
              <w:tabs>
                <w:tab w:val="left" w:pos="318"/>
              </w:tabs>
              <w:jc w:val="both"/>
              <w:rPr>
                <w:b/>
              </w:rPr>
            </w:pPr>
            <w:r w:rsidRPr="00781F15">
              <w:rPr>
                <w:b/>
              </w:rPr>
              <w:t>Confidentiality</w:t>
            </w:r>
          </w:p>
          <w:p w14:paraId="75890785" w14:textId="77777777" w:rsidR="00582E6E" w:rsidRPr="00781F15" w:rsidRDefault="00582E6E">
            <w:pPr>
              <w:pStyle w:val="DefaultText"/>
              <w:rPr>
                <w:lang w:val="en-GB"/>
              </w:rPr>
            </w:pPr>
          </w:p>
          <w:p w14:paraId="24F27FBD" w14:textId="18572643" w:rsidR="00582E6E" w:rsidRPr="00781F15" w:rsidRDefault="00582E6E" w:rsidP="00DA1CAD">
            <w:pPr>
              <w:jc w:val="both"/>
            </w:pPr>
            <w:r w:rsidRPr="00781F15">
              <w:t xml:space="preserve">The storing and processing of personal information is governed by the </w:t>
            </w:r>
            <w:r>
              <w:t xml:space="preserve">General Data Protection Regulations </w:t>
            </w:r>
            <w:r w:rsidR="003635BC">
              <w:t>UK</w:t>
            </w:r>
            <w:r>
              <w:t xml:space="preserve"> (GDPR) and </w:t>
            </w:r>
            <w:r w:rsidRPr="00781F15">
              <w:t xml:space="preserve">Data Protection Act </w:t>
            </w:r>
            <w:r>
              <w:t>201</w:t>
            </w:r>
            <w:r w:rsidRPr="00781F15">
              <w:t>8.  Employers should provide clear advice to staff about their responsibilities under this legislation so that, when considering sharing confidential information, those principles should apply.</w:t>
            </w:r>
          </w:p>
          <w:p w14:paraId="061B4A68" w14:textId="77777777" w:rsidR="00582E6E" w:rsidRPr="00781F15" w:rsidRDefault="00582E6E" w:rsidP="00DA1CAD">
            <w:pPr>
              <w:pStyle w:val="DefaultText"/>
              <w:jc w:val="both"/>
              <w:rPr>
                <w:lang w:val="en-GB"/>
              </w:rPr>
            </w:pPr>
          </w:p>
          <w:p w14:paraId="60023BF7" w14:textId="078F1038" w:rsidR="00582E6E" w:rsidRPr="00781F15" w:rsidRDefault="00582E6E">
            <w:pPr>
              <w:pStyle w:val="DefaultText"/>
              <w:jc w:val="both"/>
              <w:rPr>
                <w:lang w:val="en-GB"/>
              </w:rPr>
            </w:pPr>
            <w:r w:rsidRPr="00781F15">
              <w:rPr>
                <w:lang w:val="en-GB"/>
              </w:rPr>
              <w:t xml:space="preserve">Staff may have access to </w:t>
            </w:r>
            <w:r>
              <w:rPr>
                <w:lang w:val="en-GB"/>
              </w:rPr>
              <w:t>special category personal data</w:t>
            </w:r>
            <w:r w:rsidRPr="00781F15">
              <w:rPr>
                <w:lang w:val="en-GB"/>
              </w:rPr>
              <w:t xml:space="preserve"> about pupils and their families which must be kept confidential at all times and only shared when legally permissible to do so and in the interest of the child.  Records should only be shared with those who have a legitimate professional need to see them.</w:t>
            </w:r>
          </w:p>
          <w:p w14:paraId="50C357CF" w14:textId="77777777" w:rsidR="00582E6E" w:rsidRPr="00781F15" w:rsidRDefault="00582E6E">
            <w:pPr>
              <w:pStyle w:val="DefaultText"/>
              <w:jc w:val="both"/>
              <w:rPr>
                <w:lang w:val="en-GB"/>
              </w:rPr>
            </w:pPr>
          </w:p>
          <w:p w14:paraId="710C7B4F" w14:textId="77777777" w:rsidR="00582E6E" w:rsidRPr="00781F15" w:rsidRDefault="00582E6E" w:rsidP="00B818D6">
            <w:pPr>
              <w:pStyle w:val="DefaultText"/>
              <w:jc w:val="both"/>
            </w:pPr>
            <w:r w:rsidRPr="00781F15">
              <w:rPr>
                <w:lang w:val="en-GB"/>
              </w:rPr>
              <w:t xml:space="preserve">Staff should never use confidential or personal information about a pupil or her/his family for their own, or others advantage (including that of partners, friends, relatives or other organisations). Information must </w:t>
            </w:r>
            <w:r w:rsidRPr="00781F15">
              <w:rPr>
                <w:lang w:val="en-GB"/>
              </w:rPr>
              <w:lastRenderedPageBreak/>
              <w:t>never be used to intimidate, humiliate, or embarrass the child.</w:t>
            </w:r>
            <w:r>
              <w:rPr>
                <w:lang w:val="en-GB"/>
              </w:rPr>
              <w:t xml:space="preserve"> </w:t>
            </w:r>
            <w:r w:rsidRPr="00781F15">
              <w:t xml:space="preserve">Confidential information should never be used casually in conversation or shared with any person other than on a need-to-know basis.  In circumstances where the pupil’s identity does not need to be disclosed the information should be used anonymously.  </w:t>
            </w:r>
          </w:p>
          <w:p w14:paraId="06E3811C" w14:textId="77777777" w:rsidR="00582E6E" w:rsidRPr="00781F15" w:rsidRDefault="00582E6E">
            <w:pPr>
              <w:jc w:val="both"/>
            </w:pPr>
          </w:p>
          <w:p w14:paraId="60DCC8F1" w14:textId="08278432" w:rsidR="00582E6E" w:rsidRDefault="00582E6E">
            <w:pPr>
              <w:jc w:val="both"/>
            </w:pPr>
            <w:r w:rsidRPr="00781F15">
              <w:t xml:space="preserve">There are some circumstances in which a member of staff may be expected to share information about a pupil, for example when abuse is alleged or suspected.  In such cases, individuals have a </w:t>
            </w:r>
            <w:r>
              <w:t>responsibility</w:t>
            </w:r>
            <w:r w:rsidRPr="00781F15">
              <w:t xml:space="preserve"> to pass information on without delay, but only to those with designated safeguarding responsibilities</w:t>
            </w:r>
            <w:r>
              <w:t xml:space="preserve"> or to statutory services</w:t>
            </w:r>
            <w:r w:rsidRPr="00781F15">
              <w:t>.</w:t>
            </w:r>
          </w:p>
          <w:p w14:paraId="1115A11E" w14:textId="77777777" w:rsidR="00582E6E" w:rsidRDefault="00582E6E">
            <w:pPr>
              <w:jc w:val="both"/>
            </w:pPr>
          </w:p>
          <w:p w14:paraId="05D2AE08" w14:textId="62639FD2" w:rsidR="00582E6E" w:rsidRPr="00781F15" w:rsidRDefault="00582E6E">
            <w:pPr>
              <w:jc w:val="both"/>
            </w:pPr>
            <w:r>
              <w:t xml:space="preserve">If a child – or their parent / carer – makes a disclosure regarding abuse or neglect, the member of staff </w:t>
            </w:r>
            <w:r w:rsidR="00A54B77" w:rsidRPr="00124050">
              <w:t>must</w:t>
            </w:r>
            <w:r w:rsidRPr="00124050">
              <w:t xml:space="preserve"> </w:t>
            </w:r>
            <w:r w:rsidR="003B67C6" w:rsidRPr="00124050">
              <w:t xml:space="preserve">always take any such concerns seriously and </w:t>
            </w:r>
            <w:r w:rsidRPr="00124050">
              <w:t>follow the</w:t>
            </w:r>
            <w:r>
              <w:t xml:space="preserve"> setting’s procedures. The adult should not promise confidentiality to a child or parent but should give reassurance that the information will be treated sensitively.</w:t>
            </w:r>
          </w:p>
          <w:p w14:paraId="7E6B09DF" w14:textId="77777777" w:rsidR="00582E6E" w:rsidRPr="00781F15" w:rsidRDefault="00582E6E">
            <w:pPr>
              <w:jc w:val="both"/>
            </w:pPr>
          </w:p>
          <w:p w14:paraId="6B66AD37" w14:textId="166DDA8F" w:rsidR="00582E6E" w:rsidRDefault="00582E6E" w:rsidP="00723471">
            <w:pPr>
              <w:jc w:val="both"/>
            </w:pPr>
            <w:r w:rsidRPr="00781F15">
              <w:t>If a member of staff is in any doubt about whether to share information or keep it confidential</w:t>
            </w:r>
            <w:r w:rsidR="00970043">
              <w:t xml:space="preserve">, </w:t>
            </w:r>
            <w:r w:rsidRPr="00781F15">
              <w:t xml:space="preserve">he or she should seek guidance from </w:t>
            </w:r>
            <w:r>
              <w:t>the D</w:t>
            </w:r>
            <w:r w:rsidRPr="00444930">
              <w:t xml:space="preserve">esignated </w:t>
            </w:r>
            <w:r>
              <w:t>S</w:t>
            </w:r>
            <w:r w:rsidRPr="00444930">
              <w:t xml:space="preserve">afeguarding </w:t>
            </w:r>
            <w:r>
              <w:t>L</w:t>
            </w:r>
            <w:r w:rsidRPr="00444930">
              <w:t>ead.</w:t>
            </w:r>
            <w:r w:rsidRPr="00781F15">
              <w:t xml:space="preserve">  Any media or legal enquiries should be passed to senior management.</w:t>
            </w:r>
          </w:p>
          <w:p w14:paraId="5D1004E6" w14:textId="77777777" w:rsidR="00582E6E" w:rsidRPr="00781F15" w:rsidRDefault="00582E6E" w:rsidP="00723471">
            <w:pPr>
              <w:jc w:val="both"/>
            </w:pPr>
          </w:p>
        </w:tc>
        <w:tc>
          <w:tcPr>
            <w:tcW w:w="284" w:type="dxa"/>
            <w:gridSpan w:val="2"/>
          </w:tcPr>
          <w:p w14:paraId="4A98D760" w14:textId="77777777" w:rsidR="00582E6E" w:rsidRPr="00781F15" w:rsidRDefault="00582E6E">
            <w:pPr>
              <w:rPr>
                <w:i/>
              </w:rPr>
            </w:pPr>
          </w:p>
        </w:tc>
        <w:tc>
          <w:tcPr>
            <w:tcW w:w="4112" w:type="dxa"/>
            <w:gridSpan w:val="3"/>
          </w:tcPr>
          <w:p w14:paraId="648B6653" w14:textId="77777777" w:rsidR="00582E6E" w:rsidRPr="00781F15" w:rsidRDefault="00582E6E">
            <w:pPr>
              <w:rPr>
                <w:i/>
                <w:sz w:val="20"/>
                <w:szCs w:val="20"/>
              </w:rPr>
            </w:pPr>
          </w:p>
          <w:p w14:paraId="52E15FEF" w14:textId="77777777" w:rsidR="00582E6E" w:rsidRPr="00781F15" w:rsidRDefault="00582E6E">
            <w:pPr>
              <w:rPr>
                <w:i/>
                <w:sz w:val="20"/>
                <w:szCs w:val="20"/>
              </w:rPr>
            </w:pPr>
          </w:p>
          <w:p w14:paraId="6143FA1C" w14:textId="77777777" w:rsidR="00582E6E" w:rsidRDefault="00582E6E">
            <w:pPr>
              <w:rPr>
                <w:i/>
                <w:sz w:val="20"/>
                <w:szCs w:val="20"/>
              </w:rPr>
            </w:pPr>
            <w:r>
              <w:rPr>
                <w:i/>
                <w:sz w:val="20"/>
                <w:szCs w:val="20"/>
              </w:rPr>
              <w:t>This means that school leaders should:</w:t>
            </w:r>
          </w:p>
          <w:p w14:paraId="0E05F319" w14:textId="4CBCF59E" w:rsidR="00582E6E" w:rsidRPr="001A4D8A" w:rsidRDefault="00582E6E" w:rsidP="009F3B66">
            <w:pPr>
              <w:pStyle w:val="ListParagraph"/>
              <w:numPr>
                <w:ilvl w:val="0"/>
                <w:numId w:val="60"/>
              </w:numPr>
              <w:rPr>
                <w:i/>
                <w:sz w:val="20"/>
                <w:szCs w:val="20"/>
              </w:rPr>
            </w:pPr>
            <w:r>
              <w:rPr>
                <w:i/>
                <w:sz w:val="20"/>
                <w:szCs w:val="20"/>
              </w:rPr>
              <w:t xml:space="preserve">Ensure that all staff </w:t>
            </w:r>
            <w:r w:rsidRPr="0057548B">
              <w:rPr>
                <w:i/>
                <w:sz w:val="20"/>
                <w:szCs w:val="20"/>
              </w:rPr>
              <w:t xml:space="preserve">who need to share </w:t>
            </w:r>
            <w:r>
              <w:rPr>
                <w:i/>
                <w:sz w:val="20"/>
                <w:szCs w:val="20"/>
              </w:rPr>
              <w:t>‘</w:t>
            </w:r>
            <w:r w:rsidRPr="0057548B">
              <w:rPr>
                <w:i/>
                <w:sz w:val="20"/>
                <w:szCs w:val="20"/>
              </w:rPr>
              <w:t>special category personal data’ are aware that the DPA 2018 contains ‘safeguarding of children and individuals at risk’ as a processing condition that allows practi</w:t>
            </w:r>
            <w:r>
              <w:rPr>
                <w:i/>
                <w:sz w:val="20"/>
                <w:szCs w:val="20"/>
              </w:rPr>
              <w:t xml:space="preserve">tioners to share information </w:t>
            </w:r>
            <w:r w:rsidRPr="0057548B">
              <w:rPr>
                <w:i/>
                <w:sz w:val="20"/>
                <w:szCs w:val="20"/>
              </w:rPr>
              <w:t>without consent, if it is not possible to gain consent, it cannot be reasonably expected that a practitioner gains consent or if to gain consent would place a child at risk</w:t>
            </w:r>
          </w:p>
          <w:p w14:paraId="17003EC5" w14:textId="77777777" w:rsidR="00582E6E" w:rsidRDefault="00582E6E">
            <w:pPr>
              <w:rPr>
                <w:i/>
                <w:sz w:val="20"/>
                <w:szCs w:val="20"/>
              </w:rPr>
            </w:pPr>
          </w:p>
          <w:p w14:paraId="2B2A2F3D" w14:textId="77777777" w:rsidR="00582E6E" w:rsidRPr="00781F15" w:rsidRDefault="00582E6E">
            <w:pPr>
              <w:rPr>
                <w:i/>
                <w:sz w:val="20"/>
                <w:szCs w:val="20"/>
              </w:rPr>
            </w:pPr>
            <w:r w:rsidRPr="00781F15">
              <w:rPr>
                <w:i/>
                <w:sz w:val="20"/>
                <w:szCs w:val="20"/>
              </w:rPr>
              <w:t>This means that staff:</w:t>
            </w:r>
          </w:p>
          <w:p w14:paraId="0C6301B8" w14:textId="77777777" w:rsidR="00582E6E" w:rsidRPr="00781F15" w:rsidRDefault="00582E6E">
            <w:pPr>
              <w:rPr>
                <w:i/>
                <w:sz w:val="20"/>
                <w:szCs w:val="20"/>
              </w:rPr>
            </w:pPr>
          </w:p>
          <w:p w14:paraId="4D45990E" w14:textId="45C15ED0" w:rsidR="00582E6E" w:rsidRPr="00B818D6" w:rsidRDefault="00582E6E" w:rsidP="009F3B66">
            <w:pPr>
              <w:numPr>
                <w:ilvl w:val="0"/>
                <w:numId w:val="32"/>
              </w:numPr>
              <w:rPr>
                <w:i/>
                <w:color w:val="000000"/>
                <w:sz w:val="20"/>
                <w:szCs w:val="20"/>
              </w:rPr>
            </w:pPr>
            <w:r w:rsidRPr="00781F15">
              <w:rPr>
                <w:i/>
                <w:sz w:val="20"/>
                <w:szCs w:val="20"/>
              </w:rPr>
              <w:t xml:space="preserve">need to know the name of their Designated Safeguarding Lead </w:t>
            </w:r>
            <w:r w:rsidRPr="00781F15">
              <w:rPr>
                <w:i/>
                <w:color w:val="000000"/>
                <w:sz w:val="20"/>
                <w:szCs w:val="20"/>
              </w:rPr>
              <w:t xml:space="preserve">and be familiar with </w:t>
            </w:r>
            <w:r>
              <w:rPr>
                <w:i/>
                <w:color w:val="000000"/>
                <w:sz w:val="20"/>
                <w:szCs w:val="20"/>
              </w:rPr>
              <w:t>MAP</w:t>
            </w:r>
            <w:r w:rsidRPr="00781F15">
              <w:rPr>
                <w:i/>
                <w:color w:val="000000"/>
                <w:sz w:val="20"/>
                <w:szCs w:val="20"/>
              </w:rPr>
              <w:t xml:space="preserve"> child protection procedures and guidance: </w:t>
            </w:r>
          </w:p>
          <w:p w14:paraId="020D842F" w14:textId="77777777" w:rsidR="00582E6E" w:rsidRPr="00781F15" w:rsidRDefault="00582E6E" w:rsidP="009F3B66">
            <w:pPr>
              <w:numPr>
                <w:ilvl w:val="0"/>
                <w:numId w:val="32"/>
              </w:numPr>
              <w:rPr>
                <w:i/>
                <w:sz w:val="20"/>
                <w:szCs w:val="20"/>
              </w:rPr>
            </w:pPr>
            <w:r w:rsidRPr="00781F15">
              <w:rPr>
                <w:i/>
                <w:sz w:val="20"/>
                <w:szCs w:val="20"/>
              </w:rPr>
              <w:t>are expected to treat information they receive about pupils and families in a discreet and confidential manner</w:t>
            </w:r>
          </w:p>
          <w:p w14:paraId="5B94A73C" w14:textId="265F26D5" w:rsidR="00582E6E" w:rsidRPr="00781F15" w:rsidRDefault="00582E6E" w:rsidP="009F3B66">
            <w:pPr>
              <w:numPr>
                <w:ilvl w:val="0"/>
                <w:numId w:val="32"/>
              </w:numPr>
              <w:rPr>
                <w:i/>
                <w:sz w:val="20"/>
                <w:szCs w:val="20"/>
              </w:rPr>
            </w:pPr>
            <w:r w:rsidRPr="00781F15">
              <w:rPr>
                <w:i/>
                <w:sz w:val="20"/>
                <w:szCs w:val="20"/>
              </w:rPr>
              <w:t>should seek advice from a senior member of staff</w:t>
            </w:r>
            <w:r>
              <w:rPr>
                <w:i/>
                <w:sz w:val="20"/>
                <w:szCs w:val="20"/>
              </w:rPr>
              <w:t xml:space="preserve"> (designated </w:t>
            </w:r>
            <w:r>
              <w:rPr>
                <w:i/>
                <w:sz w:val="20"/>
                <w:szCs w:val="20"/>
              </w:rPr>
              <w:lastRenderedPageBreak/>
              <w:t>safeguarding lead)</w:t>
            </w:r>
            <w:r w:rsidRPr="00781F15">
              <w:rPr>
                <w:i/>
                <w:sz w:val="20"/>
                <w:szCs w:val="20"/>
              </w:rPr>
              <w:t xml:space="preserve"> if they are in any doubt about sharing information they hold or which has been requested of them</w:t>
            </w:r>
          </w:p>
          <w:p w14:paraId="70E0906C" w14:textId="77777777" w:rsidR="00582E6E" w:rsidRPr="00781F15" w:rsidRDefault="00582E6E" w:rsidP="009F3B66">
            <w:pPr>
              <w:numPr>
                <w:ilvl w:val="0"/>
                <w:numId w:val="32"/>
              </w:numPr>
              <w:rPr>
                <w:i/>
                <w:sz w:val="20"/>
                <w:szCs w:val="20"/>
              </w:rPr>
            </w:pPr>
            <w:r w:rsidRPr="00781F15">
              <w:rPr>
                <w:i/>
                <w:sz w:val="20"/>
                <w:szCs w:val="20"/>
              </w:rPr>
              <w:t xml:space="preserve">need to be clear about when information can/ must be shared and in what circumstances </w:t>
            </w:r>
          </w:p>
          <w:p w14:paraId="72117817" w14:textId="77777777" w:rsidR="00582E6E" w:rsidRPr="00781F15" w:rsidRDefault="00582E6E" w:rsidP="009F3B66">
            <w:pPr>
              <w:numPr>
                <w:ilvl w:val="0"/>
                <w:numId w:val="32"/>
              </w:numPr>
              <w:jc w:val="both"/>
              <w:rPr>
                <w:i/>
                <w:color w:val="000000"/>
                <w:sz w:val="20"/>
                <w:szCs w:val="20"/>
              </w:rPr>
            </w:pPr>
            <w:r w:rsidRPr="00781F15">
              <w:rPr>
                <w:i/>
                <w:color w:val="000000"/>
                <w:sz w:val="20"/>
                <w:szCs w:val="20"/>
              </w:rPr>
              <w:t xml:space="preserve">need to know the procedures for responding to allegations against staff and to whom any concerns or allegations should be reported </w:t>
            </w:r>
          </w:p>
          <w:p w14:paraId="23390A1C" w14:textId="22F72012" w:rsidR="00582E6E" w:rsidRPr="00781F15" w:rsidRDefault="00582E6E" w:rsidP="009F3B66">
            <w:pPr>
              <w:numPr>
                <w:ilvl w:val="0"/>
                <w:numId w:val="32"/>
              </w:numPr>
              <w:rPr>
                <w:i/>
                <w:sz w:val="20"/>
                <w:szCs w:val="20"/>
              </w:rPr>
            </w:pPr>
            <w:r w:rsidRPr="00781F15">
              <w:rPr>
                <w:i/>
                <w:sz w:val="20"/>
                <w:szCs w:val="20"/>
              </w:rPr>
              <w:t xml:space="preserve">need to ensure that where personal information is recorded </w:t>
            </w:r>
            <w:r>
              <w:rPr>
                <w:i/>
                <w:sz w:val="20"/>
                <w:szCs w:val="20"/>
              </w:rPr>
              <w:t>electronically</w:t>
            </w:r>
            <w:r w:rsidRPr="00781F15">
              <w:rPr>
                <w:i/>
                <w:sz w:val="20"/>
                <w:szCs w:val="20"/>
              </w:rPr>
              <w:t xml:space="preserve"> that systems and devices are kept secure</w:t>
            </w:r>
          </w:p>
          <w:p w14:paraId="5E45A278" w14:textId="77777777" w:rsidR="00582E6E" w:rsidRPr="00781F15" w:rsidRDefault="00582E6E" w:rsidP="007D6607">
            <w:pPr>
              <w:ind w:left="360"/>
              <w:rPr>
                <w:i/>
                <w:sz w:val="20"/>
                <w:szCs w:val="20"/>
              </w:rPr>
            </w:pPr>
          </w:p>
          <w:p w14:paraId="3076CEAE" w14:textId="77777777" w:rsidR="00582E6E" w:rsidRPr="00781F15" w:rsidRDefault="00582E6E">
            <w:pPr>
              <w:rPr>
                <w:i/>
                <w:sz w:val="20"/>
                <w:szCs w:val="20"/>
              </w:rPr>
            </w:pPr>
          </w:p>
          <w:p w14:paraId="58E3B111" w14:textId="77777777" w:rsidR="00582E6E" w:rsidRPr="00781F15" w:rsidRDefault="00582E6E">
            <w:pPr>
              <w:rPr>
                <w:i/>
                <w:sz w:val="20"/>
                <w:szCs w:val="20"/>
              </w:rPr>
            </w:pPr>
          </w:p>
          <w:p w14:paraId="320CBA6F" w14:textId="77777777" w:rsidR="00582E6E" w:rsidRPr="00781F15" w:rsidRDefault="00582E6E" w:rsidP="008A6BD9">
            <w:pPr>
              <w:rPr>
                <w:sz w:val="20"/>
                <w:szCs w:val="20"/>
              </w:rPr>
            </w:pPr>
          </w:p>
          <w:p w14:paraId="2D590553" w14:textId="77777777" w:rsidR="00582E6E" w:rsidRPr="00781F15" w:rsidRDefault="00582E6E" w:rsidP="008A6BD9">
            <w:pPr>
              <w:rPr>
                <w:sz w:val="20"/>
                <w:szCs w:val="20"/>
              </w:rPr>
            </w:pPr>
          </w:p>
          <w:p w14:paraId="4B2E0231" w14:textId="77777777" w:rsidR="00582E6E" w:rsidRPr="00781F15" w:rsidRDefault="00582E6E" w:rsidP="008A6BD9">
            <w:pPr>
              <w:rPr>
                <w:sz w:val="20"/>
                <w:szCs w:val="20"/>
              </w:rPr>
            </w:pPr>
          </w:p>
          <w:p w14:paraId="3F16DEC1" w14:textId="77777777" w:rsidR="00582E6E" w:rsidRPr="00781F15" w:rsidRDefault="00582E6E" w:rsidP="008A6BD9">
            <w:pPr>
              <w:rPr>
                <w:sz w:val="20"/>
                <w:szCs w:val="20"/>
              </w:rPr>
            </w:pPr>
          </w:p>
          <w:p w14:paraId="6B6C5A7E" w14:textId="77777777" w:rsidR="00582E6E" w:rsidRPr="00781F15" w:rsidRDefault="00582E6E" w:rsidP="008A6BD9">
            <w:pPr>
              <w:rPr>
                <w:sz w:val="20"/>
                <w:szCs w:val="20"/>
              </w:rPr>
            </w:pPr>
          </w:p>
          <w:p w14:paraId="36D87F72" w14:textId="77777777" w:rsidR="00582E6E" w:rsidRPr="00781F15" w:rsidRDefault="00582E6E" w:rsidP="008A6BD9">
            <w:pPr>
              <w:rPr>
                <w:sz w:val="20"/>
                <w:szCs w:val="20"/>
              </w:rPr>
            </w:pPr>
          </w:p>
          <w:p w14:paraId="2A9E1301" w14:textId="77777777" w:rsidR="00582E6E" w:rsidRPr="00781F15" w:rsidRDefault="00582E6E" w:rsidP="008A6BD9">
            <w:pPr>
              <w:rPr>
                <w:sz w:val="20"/>
                <w:szCs w:val="20"/>
              </w:rPr>
            </w:pPr>
          </w:p>
          <w:p w14:paraId="0D4BD7FF" w14:textId="77777777" w:rsidR="00582E6E" w:rsidRPr="00781F15" w:rsidRDefault="00582E6E" w:rsidP="008A6BD9">
            <w:pPr>
              <w:rPr>
                <w:sz w:val="20"/>
                <w:szCs w:val="20"/>
              </w:rPr>
            </w:pPr>
          </w:p>
          <w:p w14:paraId="31AA01D1" w14:textId="77777777" w:rsidR="00582E6E" w:rsidRPr="00781F15" w:rsidRDefault="00582E6E" w:rsidP="008A6BD9">
            <w:pPr>
              <w:jc w:val="center"/>
              <w:rPr>
                <w:sz w:val="20"/>
                <w:szCs w:val="20"/>
              </w:rPr>
            </w:pPr>
          </w:p>
        </w:tc>
        <w:tc>
          <w:tcPr>
            <w:tcW w:w="4112" w:type="dxa"/>
            <w:gridSpan w:val="3"/>
          </w:tcPr>
          <w:p w14:paraId="2C0E1F6E" w14:textId="77777777" w:rsidR="00582E6E" w:rsidRPr="00781F15" w:rsidRDefault="00582E6E">
            <w:pPr>
              <w:rPr>
                <w:i/>
                <w:sz w:val="20"/>
                <w:szCs w:val="20"/>
              </w:rPr>
            </w:pPr>
          </w:p>
        </w:tc>
      </w:tr>
      <w:tr w:rsidR="00582E6E" w:rsidRPr="00781F15" w14:paraId="5643F5AC" w14:textId="34D87EA7" w:rsidTr="00E328AE">
        <w:tc>
          <w:tcPr>
            <w:tcW w:w="6018" w:type="dxa"/>
          </w:tcPr>
          <w:p w14:paraId="47A1C674" w14:textId="7289DD47" w:rsidR="00582E6E" w:rsidRPr="00781F15" w:rsidRDefault="00582E6E" w:rsidP="009F3B66">
            <w:pPr>
              <w:numPr>
                <w:ilvl w:val="0"/>
                <w:numId w:val="51"/>
              </w:numPr>
              <w:tabs>
                <w:tab w:val="left" w:pos="34"/>
              </w:tabs>
              <w:ind w:left="34" w:hanging="34"/>
              <w:jc w:val="both"/>
              <w:rPr>
                <w:b/>
              </w:rPr>
            </w:pPr>
            <w:r w:rsidRPr="00781F15">
              <w:rPr>
                <w:b/>
              </w:rPr>
              <w:t xml:space="preserve">Standards of </w:t>
            </w:r>
            <w:r>
              <w:rPr>
                <w:b/>
              </w:rPr>
              <w:t>b</w:t>
            </w:r>
            <w:r w:rsidRPr="00781F15">
              <w:rPr>
                <w:b/>
              </w:rPr>
              <w:t>ehaviour</w:t>
            </w:r>
          </w:p>
          <w:p w14:paraId="2447343F" w14:textId="77777777" w:rsidR="00582E6E" w:rsidRPr="00781F15" w:rsidRDefault="00582E6E">
            <w:pPr>
              <w:pStyle w:val="DefaultText"/>
              <w:jc w:val="both"/>
              <w:rPr>
                <w:lang w:val="en-GB"/>
              </w:rPr>
            </w:pPr>
          </w:p>
          <w:p w14:paraId="5AAC2223" w14:textId="77777777" w:rsidR="00582E6E" w:rsidRPr="00781F15" w:rsidRDefault="00582E6E" w:rsidP="0053546B">
            <w:pPr>
              <w:pStyle w:val="DefaultText"/>
              <w:jc w:val="both"/>
              <w:rPr>
                <w:lang w:val="en-GB"/>
              </w:rPr>
            </w:pPr>
            <w:r w:rsidRPr="00781F15">
              <w:rPr>
                <w:lang w:val="en-GB"/>
              </w:rPr>
              <w:t>All staff have a responsibility to maintain public confidence in their ability to safeguard the welfare and best interests of children. They should adopt high standards of personal conduct in order to maintain confidence and respect of the general public and those with whom they work.</w:t>
            </w:r>
          </w:p>
          <w:p w14:paraId="18A67CF9" w14:textId="77777777" w:rsidR="00582E6E" w:rsidRPr="00781F15" w:rsidRDefault="00582E6E" w:rsidP="0053546B">
            <w:pPr>
              <w:pStyle w:val="DefaultText"/>
              <w:jc w:val="both"/>
              <w:rPr>
                <w:lang w:val="en-GB"/>
              </w:rPr>
            </w:pPr>
          </w:p>
          <w:p w14:paraId="46151148" w14:textId="0C76A06E" w:rsidR="00582E6E" w:rsidRPr="00781F15" w:rsidRDefault="00582E6E" w:rsidP="009E4ED7">
            <w:pPr>
              <w:pStyle w:val="DefaultText"/>
              <w:jc w:val="both"/>
              <w:rPr>
                <w:lang w:val="en-GB"/>
              </w:rPr>
            </w:pPr>
            <w:r w:rsidRPr="00781F15">
              <w:rPr>
                <w:lang w:val="en-GB"/>
              </w:rPr>
              <w:t xml:space="preserve">There may be times where an individual’s actions in their personal life come under scrutiny from the community, the media or public authorities, including with regard to their own children, or children or adults in the community. Staff should be aware that their behaviour, either in or out of the workplace, could compromise their position within the work setting in relation to the protection of children, loss of trust and confidence, or bringing the employer into disrepute.  Such behaviour may also result in prohibition from teaching by the </w:t>
            </w:r>
            <w:r>
              <w:rPr>
                <w:lang w:val="en-GB"/>
              </w:rPr>
              <w:t>Teaching Regulation Agency (TRA)</w:t>
            </w:r>
            <w:r w:rsidRPr="00781F15">
              <w:rPr>
                <w:lang w:val="en-GB"/>
              </w:rPr>
              <w:t xml:space="preserve"> a bar from </w:t>
            </w:r>
            <w:r>
              <w:rPr>
                <w:lang w:val="en-GB"/>
              </w:rPr>
              <w:t>engaging in regulated activity</w:t>
            </w:r>
            <w:r w:rsidRPr="00781F15">
              <w:rPr>
                <w:lang w:val="en-GB"/>
              </w:rPr>
              <w:t>, or action by another relevant regulatory body.</w:t>
            </w:r>
          </w:p>
          <w:p w14:paraId="3144D32B" w14:textId="77777777" w:rsidR="00582E6E" w:rsidRPr="00781F15" w:rsidRDefault="00582E6E" w:rsidP="009E4ED7">
            <w:pPr>
              <w:pStyle w:val="DefaultText"/>
              <w:jc w:val="both"/>
              <w:rPr>
                <w:lang w:val="en-GB"/>
              </w:rPr>
            </w:pPr>
          </w:p>
          <w:p w14:paraId="3865F48F" w14:textId="027CF796" w:rsidR="00582E6E" w:rsidRDefault="00582E6E">
            <w:pPr>
              <w:pStyle w:val="DefaultText"/>
              <w:jc w:val="both"/>
              <w:rPr>
                <w:lang w:val="en-GB"/>
              </w:rPr>
            </w:pPr>
            <w:r w:rsidRPr="00781F15">
              <w:rPr>
                <w:lang w:val="en-GB"/>
              </w:rPr>
              <w:lastRenderedPageBreak/>
              <w:t xml:space="preserve">The Childcare (Disqualification) </w:t>
            </w:r>
            <w:r>
              <w:rPr>
                <w:lang w:val="en-GB"/>
              </w:rPr>
              <w:t>R</w:t>
            </w:r>
            <w:r w:rsidRPr="00781F15">
              <w:rPr>
                <w:lang w:val="en-GB"/>
              </w:rPr>
              <w:t xml:space="preserve">egulations </w:t>
            </w:r>
            <w:r>
              <w:rPr>
                <w:lang w:val="en-GB"/>
              </w:rPr>
              <w:t xml:space="preserve">2018 </w:t>
            </w:r>
            <w:r w:rsidRPr="00781F15">
              <w:rPr>
                <w:lang w:val="en-GB"/>
              </w:rPr>
              <w:t xml:space="preserve">set out grounds for disqualification </w:t>
            </w:r>
            <w:r>
              <w:rPr>
                <w:lang w:val="en-GB"/>
              </w:rPr>
              <w:t xml:space="preserve">under the Childcare Act 2006 </w:t>
            </w:r>
            <w:r w:rsidRPr="00781F15">
              <w:rPr>
                <w:lang w:val="en-GB"/>
              </w:rPr>
              <w:t xml:space="preserve">where the person </w:t>
            </w:r>
            <w:r>
              <w:rPr>
                <w:lang w:val="en-GB"/>
              </w:rPr>
              <w:t>meets certain criteria set out in the Regulations. For example, an individual will be disqualified where they have</w:t>
            </w:r>
            <w:r w:rsidRPr="00781F15">
              <w:rPr>
                <w:lang w:val="en-GB"/>
              </w:rPr>
              <w:t xml:space="preserve"> committed a relevant offence against a child; been subject to a</w:t>
            </w:r>
            <w:r>
              <w:rPr>
                <w:lang w:val="en-GB"/>
              </w:rPr>
              <w:t xml:space="preserve"> specified</w:t>
            </w:r>
            <w:r w:rsidRPr="00781F15">
              <w:rPr>
                <w:lang w:val="en-GB"/>
              </w:rPr>
              <w:t xml:space="preserve"> order </w:t>
            </w:r>
            <w:r>
              <w:rPr>
                <w:lang w:val="en-GB"/>
              </w:rPr>
              <w:t>relating to the care of a child;</w:t>
            </w:r>
            <w:r w:rsidRPr="00781F15">
              <w:rPr>
                <w:lang w:val="en-GB"/>
              </w:rPr>
              <w:t xml:space="preserve"> committed certain serious sexual or physical offences against an adult; been included on the DBS children’s barred list; been made subject to a disqualification order by the court; previously been refused registration as a childcare provider or provider or manager of a children’s home or had such registration cancelled</w:t>
            </w:r>
            <w:r w:rsidRPr="00781F15">
              <w:rPr>
                <w:i/>
                <w:lang w:val="en-GB"/>
              </w:rPr>
              <w:t>.</w:t>
            </w:r>
            <w:r>
              <w:rPr>
                <w:i/>
                <w:lang w:val="en-GB"/>
              </w:rPr>
              <w:t xml:space="preserve"> </w:t>
            </w:r>
            <w:r w:rsidRPr="00C02A7E">
              <w:rPr>
                <w:lang w:val="en-GB"/>
              </w:rPr>
              <w:t xml:space="preserve">A disqualified person is prohibited from providing relevant early or later years childcare as defined in the Childcare Act </w:t>
            </w:r>
            <w:r>
              <w:rPr>
                <w:lang w:val="en-GB"/>
              </w:rPr>
              <w:t xml:space="preserve">2006 </w:t>
            </w:r>
            <w:r w:rsidRPr="00C02A7E">
              <w:rPr>
                <w:lang w:val="en-GB"/>
              </w:rPr>
              <w:t>or being directly concerned in the management of such childcare. Schools and private childcare settings are also prohibited from employing a disqualified person in respect of relevant early or later years childcar</w:t>
            </w:r>
            <w:r>
              <w:rPr>
                <w:lang w:val="en-GB"/>
              </w:rPr>
              <w:t xml:space="preserve">e. </w:t>
            </w:r>
          </w:p>
          <w:p w14:paraId="4D6792BC" w14:textId="77777777" w:rsidR="00497514" w:rsidRDefault="00497514" w:rsidP="00EA2CAB">
            <w:pPr>
              <w:pStyle w:val="DefaultText"/>
              <w:jc w:val="both"/>
              <w:rPr>
                <w:lang w:val="en-GB"/>
              </w:rPr>
            </w:pPr>
          </w:p>
          <w:p w14:paraId="4412ABF7" w14:textId="0134E4D3" w:rsidR="00582E6E" w:rsidRPr="00781F15" w:rsidRDefault="00497514" w:rsidP="00EA2CAB">
            <w:pPr>
              <w:pStyle w:val="DefaultText"/>
              <w:jc w:val="both"/>
              <w:rPr>
                <w:i/>
                <w:lang w:val="en-GB"/>
              </w:rPr>
            </w:pPr>
            <w:r w:rsidRPr="007779B0">
              <w:rPr>
                <w:i/>
                <w:iCs/>
                <w:lang w:val="en-GB"/>
              </w:rPr>
              <w:t>Keeping children safe in education</w:t>
            </w:r>
            <w:r w:rsidR="00582E6E">
              <w:rPr>
                <w:lang w:val="en-GB"/>
              </w:rPr>
              <w:t xml:space="preserve"> state</w:t>
            </w:r>
            <w:r w:rsidR="00B34E74">
              <w:rPr>
                <w:lang w:val="en-GB"/>
              </w:rPr>
              <w:t>s</w:t>
            </w:r>
            <w:r w:rsidR="00582E6E">
              <w:rPr>
                <w:lang w:val="en-GB"/>
              </w:rPr>
              <w:t xml:space="preserve"> that schools should make clear their expectation that staff should disclose any relationship or association (in the real world or online) that may impact on the school’s ability to safeguard pupils. This applies to all staff in all schools, not just those in early or later years childcare.</w:t>
            </w:r>
          </w:p>
          <w:p w14:paraId="3A63E6EB" w14:textId="77777777" w:rsidR="00582E6E" w:rsidRPr="00781F15" w:rsidRDefault="00582E6E" w:rsidP="00EA2CAB">
            <w:pPr>
              <w:pStyle w:val="DefaultText"/>
              <w:jc w:val="both"/>
              <w:rPr>
                <w:lang w:val="en-GB"/>
              </w:rPr>
            </w:pPr>
          </w:p>
        </w:tc>
        <w:tc>
          <w:tcPr>
            <w:tcW w:w="284" w:type="dxa"/>
            <w:gridSpan w:val="2"/>
          </w:tcPr>
          <w:p w14:paraId="259E9E76" w14:textId="77777777" w:rsidR="00582E6E" w:rsidRPr="00781F15" w:rsidRDefault="00582E6E">
            <w:pPr>
              <w:rPr>
                <w:i/>
              </w:rPr>
            </w:pPr>
          </w:p>
        </w:tc>
        <w:tc>
          <w:tcPr>
            <w:tcW w:w="4112" w:type="dxa"/>
            <w:gridSpan w:val="3"/>
          </w:tcPr>
          <w:p w14:paraId="5131ED95" w14:textId="77777777" w:rsidR="00582E6E" w:rsidRPr="00124050" w:rsidRDefault="00582E6E">
            <w:pPr>
              <w:rPr>
                <w:i/>
                <w:sz w:val="20"/>
                <w:szCs w:val="20"/>
              </w:rPr>
            </w:pPr>
          </w:p>
          <w:p w14:paraId="0374495F" w14:textId="77777777" w:rsidR="00582E6E" w:rsidRPr="00124050" w:rsidRDefault="00582E6E">
            <w:pPr>
              <w:rPr>
                <w:i/>
                <w:sz w:val="20"/>
                <w:szCs w:val="20"/>
              </w:rPr>
            </w:pPr>
            <w:r w:rsidRPr="00124050">
              <w:rPr>
                <w:i/>
                <w:sz w:val="20"/>
                <w:szCs w:val="20"/>
              </w:rPr>
              <w:t>This means that staff should not:</w:t>
            </w:r>
          </w:p>
          <w:p w14:paraId="1F2F65A1" w14:textId="77777777" w:rsidR="00582E6E" w:rsidRPr="00124050" w:rsidRDefault="00582E6E">
            <w:pPr>
              <w:rPr>
                <w:i/>
                <w:sz w:val="20"/>
                <w:szCs w:val="20"/>
              </w:rPr>
            </w:pPr>
          </w:p>
          <w:p w14:paraId="785A9A17" w14:textId="77777777" w:rsidR="00582E6E" w:rsidRPr="00124050" w:rsidRDefault="00582E6E" w:rsidP="001248FB">
            <w:pPr>
              <w:numPr>
                <w:ilvl w:val="0"/>
                <w:numId w:val="7"/>
              </w:numPr>
              <w:tabs>
                <w:tab w:val="clear" w:pos="360"/>
                <w:tab w:val="num" w:pos="252"/>
              </w:tabs>
              <w:ind w:left="252" w:hanging="252"/>
              <w:rPr>
                <w:i/>
                <w:sz w:val="20"/>
                <w:szCs w:val="20"/>
              </w:rPr>
            </w:pPr>
            <w:r w:rsidRPr="00124050">
              <w:rPr>
                <w:i/>
                <w:sz w:val="20"/>
                <w:szCs w:val="20"/>
              </w:rPr>
              <w:t xml:space="preserve">behave in a manner which would lead any reasonable person to question their suitability to work with children or to act as an appropriate role model </w:t>
            </w:r>
          </w:p>
          <w:p w14:paraId="46D664EF" w14:textId="77777777" w:rsidR="00582E6E" w:rsidRPr="00124050" w:rsidRDefault="00582E6E" w:rsidP="001248FB">
            <w:pPr>
              <w:numPr>
                <w:ilvl w:val="0"/>
                <w:numId w:val="7"/>
              </w:numPr>
              <w:tabs>
                <w:tab w:val="clear" w:pos="360"/>
                <w:tab w:val="num" w:pos="252"/>
              </w:tabs>
              <w:ind w:left="252" w:hanging="252"/>
              <w:rPr>
                <w:i/>
                <w:sz w:val="20"/>
                <w:szCs w:val="20"/>
              </w:rPr>
            </w:pPr>
            <w:r w:rsidRPr="00124050">
              <w:rPr>
                <w:i/>
                <w:sz w:val="20"/>
                <w:szCs w:val="20"/>
              </w:rPr>
              <w:t>make, or encourage others to make sexual remarks to, or about, a pupil</w:t>
            </w:r>
          </w:p>
          <w:p w14:paraId="29EAF2FA" w14:textId="77777777" w:rsidR="00582E6E" w:rsidRPr="00124050" w:rsidRDefault="00582E6E" w:rsidP="001248FB">
            <w:pPr>
              <w:numPr>
                <w:ilvl w:val="0"/>
                <w:numId w:val="7"/>
              </w:numPr>
              <w:tabs>
                <w:tab w:val="clear" w:pos="360"/>
                <w:tab w:val="num" w:pos="252"/>
              </w:tabs>
              <w:ind w:left="252" w:hanging="252"/>
              <w:rPr>
                <w:i/>
                <w:sz w:val="20"/>
                <w:szCs w:val="20"/>
              </w:rPr>
            </w:pPr>
            <w:r w:rsidRPr="00124050">
              <w:rPr>
                <w:i/>
                <w:sz w:val="20"/>
                <w:szCs w:val="20"/>
              </w:rPr>
              <w:t>use inappropriate language to or in the presence of pupils</w:t>
            </w:r>
          </w:p>
          <w:p w14:paraId="3578259B" w14:textId="77777777" w:rsidR="00582E6E" w:rsidRPr="00124050" w:rsidRDefault="00582E6E" w:rsidP="001248FB">
            <w:pPr>
              <w:numPr>
                <w:ilvl w:val="0"/>
                <w:numId w:val="7"/>
              </w:numPr>
              <w:tabs>
                <w:tab w:val="clear" w:pos="360"/>
                <w:tab w:val="num" w:pos="252"/>
              </w:tabs>
              <w:ind w:left="252" w:hanging="252"/>
              <w:rPr>
                <w:i/>
                <w:sz w:val="20"/>
                <w:szCs w:val="20"/>
              </w:rPr>
            </w:pPr>
            <w:r w:rsidRPr="00124050">
              <w:rPr>
                <w:i/>
                <w:sz w:val="20"/>
                <w:szCs w:val="20"/>
              </w:rPr>
              <w:t>discuss their personal or sexual relationships with or in the presence of pupils</w:t>
            </w:r>
          </w:p>
          <w:p w14:paraId="5D477B68" w14:textId="6493FA23" w:rsidR="00582E6E" w:rsidRPr="00124050" w:rsidRDefault="00582E6E" w:rsidP="001248FB">
            <w:pPr>
              <w:numPr>
                <w:ilvl w:val="0"/>
                <w:numId w:val="7"/>
              </w:numPr>
              <w:tabs>
                <w:tab w:val="clear" w:pos="360"/>
                <w:tab w:val="num" w:pos="252"/>
              </w:tabs>
              <w:ind w:left="252" w:hanging="252"/>
              <w:rPr>
                <w:i/>
                <w:sz w:val="20"/>
                <w:szCs w:val="20"/>
              </w:rPr>
            </w:pPr>
            <w:r w:rsidRPr="00124050">
              <w:rPr>
                <w:i/>
                <w:sz w:val="20"/>
                <w:szCs w:val="20"/>
              </w:rPr>
              <w:t>make (or encourage others to make) unprofessional personal comments which scapegoat, demean, discriminate or humiliate, or might be interpreted as such</w:t>
            </w:r>
          </w:p>
          <w:p w14:paraId="1A56254B" w14:textId="77777777" w:rsidR="00582E6E" w:rsidRPr="00124050" w:rsidRDefault="00582E6E" w:rsidP="00AE3F01">
            <w:pPr>
              <w:rPr>
                <w:i/>
                <w:sz w:val="20"/>
                <w:szCs w:val="20"/>
              </w:rPr>
            </w:pPr>
          </w:p>
          <w:p w14:paraId="75E15FEC" w14:textId="77777777" w:rsidR="00582E6E" w:rsidRPr="00124050" w:rsidRDefault="00582E6E" w:rsidP="00095B97">
            <w:pPr>
              <w:pStyle w:val="ListParagraph"/>
              <w:ind w:left="0"/>
              <w:rPr>
                <w:i/>
                <w:sz w:val="20"/>
                <w:szCs w:val="20"/>
              </w:rPr>
            </w:pPr>
            <w:r w:rsidRPr="00124050">
              <w:rPr>
                <w:i/>
                <w:sz w:val="20"/>
                <w:szCs w:val="20"/>
              </w:rPr>
              <w:t xml:space="preserve">This means that staff should: </w:t>
            </w:r>
          </w:p>
          <w:p w14:paraId="6229CAFB" w14:textId="77777777" w:rsidR="00582E6E" w:rsidRPr="00124050" w:rsidRDefault="00582E6E" w:rsidP="00095B97">
            <w:pPr>
              <w:pStyle w:val="ListParagraph"/>
              <w:ind w:left="0"/>
              <w:rPr>
                <w:i/>
                <w:sz w:val="20"/>
                <w:szCs w:val="20"/>
              </w:rPr>
            </w:pPr>
          </w:p>
          <w:p w14:paraId="09F96D0B" w14:textId="0803B7DC" w:rsidR="00BB01BB" w:rsidRPr="00124050" w:rsidRDefault="00BB01BB" w:rsidP="009F3B66">
            <w:pPr>
              <w:pStyle w:val="ListParagraph"/>
              <w:numPr>
                <w:ilvl w:val="0"/>
                <w:numId w:val="55"/>
              </w:numPr>
              <w:rPr>
                <w:i/>
                <w:sz w:val="20"/>
                <w:szCs w:val="20"/>
              </w:rPr>
            </w:pPr>
            <w:r w:rsidRPr="00124050">
              <w:rPr>
                <w:i/>
                <w:sz w:val="20"/>
                <w:szCs w:val="20"/>
              </w:rPr>
              <w:t xml:space="preserve">inform the </w:t>
            </w:r>
            <w:r w:rsidR="009C424A" w:rsidRPr="00124050">
              <w:rPr>
                <w:i/>
                <w:sz w:val="20"/>
                <w:szCs w:val="20"/>
              </w:rPr>
              <w:t>h</w:t>
            </w:r>
            <w:r w:rsidRPr="00124050">
              <w:rPr>
                <w:i/>
                <w:sz w:val="20"/>
                <w:szCs w:val="20"/>
              </w:rPr>
              <w:t>ead/</w:t>
            </w:r>
            <w:r w:rsidR="009C424A" w:rsidRPr="00124050">
              <w:rPr>
                <w:i/>
                <w:sz w:val="20"/>
                <w:szCs w:val="20"/>
              </w:rPr>
              <w:t>p</w:t>
            </w:r>
            <w:r w:rsidRPr="00124050">
              <w:rPr>
                <w:i/>
                <w:sz w:val="20"/>
                <w:szCs w:val="20"/>
              </w:rPr>
              <w:t xml:space="preserve">rincipal or specified person of any cautions, convictions, </w:t>
            </w:r>
            <w:r w:rsidR="009C424A" w:rsidRPr="00124050">
              <w:rPr>
                <w:i/>
                <w:sz w:val="20"/>
                <w:szCs w:val="20"/>
              </w:rPr>
              <w:t>or relevant orders</w:t>
            </w:r>
            <w:r w:rsidRPr="00124050">
              <w:rPr>
                <w:i/>
                <w:sz w:val="20"/>
                <w:szCs w:val="20"/>
              </w:rPr>
              <w:t xml:space="preserve"> accrued during their employment, and / or if they are charged with a criminal offence</w:t>
            </w:r>
          </w:p>
          <w:p w14:paraId="785CEEE6" w14:textId="67D3D54C" w:rsidR="00582E6E" w:rsidRPr="00124050" w:rsidRDefault="00582E6E" w:rsidP="009F3B66">
            <w:pPr>
              <w:pStyle w:val="ListParagraph"/>
              <w:numPr>
                <w:ilvl w:val="0"/>
                <w:numId w:val="55"/>
              </w:numPr>
              <w:rPr>
                <w:i/>
                <w:sz w:val="20"/>
                <w:szCs w:val="20"/>
              </w:rPr>
            </w:pPr>
            <w:r w:rsidRPr="00124050">
              <w:rPr>
                <w:i/>
                <w:sz w:val="20"/>
                <w:szCs w:val="20"/>
              </w:rPr>
              <w:t xml:space="preserve">be aware that behaviour by themselves, </w:t>
            </w:r>
            <w:r w:rsidRPr="00124050">
              <w:rPr>
                <w:i/>
                <w:sz w:val="20"/>
                <w:szCs w:val="20"/>
              </w:rPr>
              <w:lastRenderedPageBreak/>
              <w:t>those with whom they have a relationship or association, or others in their personal lives, may impact on their work with children</w:t>
            </w:r>
          </w:p>
          <w:p w14:paraId="44AABD3E" w14:textId="653B2AEC" w:rsidR="00CC0895" w:rsidRPr="00124050" w:rsidRDefault="00CC0895" w:rsidP="009F3B66">
            <w:pPr>
              <w:pStyle w:val="ListParagraph"/>
              <w:numPr>
                <w:ilvl w:val="0"/>
                <w:numId w:val="55"/>
              </w:numPr>
              <w:rPr>
                <w:i/>
                <w:sz w:val="20"/>
                <w:szCs w:val="20"/>
              </w:rPr>
            </w:pPr>
            <w:r w:rsidRPr="00124050">
              <w:rPr>
                <w:i/>
                <w:sz w:val="20"/>
                <w:szCs w:val="20"/>
              </w:rPr>
              <w:t>inform the head/principal of any name changes that they have not</w:t>
            </w:r>
            <w:r w:rsidR="00931C35" w:rsidRPr="00124050">
              <w:rPr>
                <w:i/>
                <w:sz w:val="20"/>
                <w:szCs w:val="20"/>
              </w:rPr>
              <w:t xml:space="preserve"> previously</w:t>
            </w:r>
            <w:r w:rsidRPr="00124050">
              <w:rPr>
                <w:i/>
                <w:sz w:val="20"/>
                <w:szCs w:val="20"/>
              </w:rPr>
              <w:t xml:space="preserve"> declared.</w:t>
            </w:r>
          </w:p>
          <w:p w14:paraId="2045E717" w14:textId="77777777" w:rsidR="00582E6E" w:rsidRPr="00124050" w:rsidRDefault="00582E6E" w:rsidP="00E949E3">
            <w:pPr>
              <w:pStyle w:val="ListParagraph"/>
              <w:ind w:left="0"/>
              <w:rPr>
                <w:i/>
                <w:sz w:val="20"/>
                <w:szCs w:val="20"/>
              </w:rPr>
            </w:pPr>
          </w:p>
          <w:p w14:paraId="1D28BA4F" w14:textId="77777777" w:rsidR="00582E6E" w:rsidRPr="00124050" w:rsidRDefault="00582E6E" w:rsidP="007779B0">
            <w:pPr>
              <w:jc w:val="both"/>
              <w:rPr>
                <w:i/>
                <w:sz w:val="20"/>
                <w:szCs w:val="20"/>
              </w:rPr>
            </w:pPr>
          </w:p>
          <w:p w14:paraId="3E802AB6" w14:textId="77777777" w:rsidR="00582E6E" w:rsidRPr="00124050" w:rsidRDefault="00582E6E" w:rsidP="00AE3F01">
            <w:pPr>
              <w:ind w:left="720"/>
              <w:jc w:val="both"/>
              <w:rPr>
                <w:i/>
                <w:sz w:val="20"/>
                <w:szCs w:val="20"/>
              </w:rPr>
            </w:pPr>
          </w:p>
          <w:p w14:paraId="55F362EE" w14:textId="18F291A1" w:rsidR="00582E6E" w:rsidRPr="00124050" w:rsidRDefault="00582E6E" w:rsidP="001A4D8A">
            <w:pPr>
              <w:jc w:val="both"/>
              <w:rPr>
                <w:i/>
                <w:sz w:val="20"/>
                <w:szCs w:val="20"/>
              </w:rPr>
            </w:pPr>
            <w:r w:rsidRPr="00124050">
              <w:rPr>
                <w:i/>
                <w:sz w:val="20"/>
                <w:szCs w:val="20"/>
              </w:rPr>
              <w:t>This means that school leaders should:</w:t>
            </w:r>
          </w:p>
          <w:p w14:paraId="55B17526" w14:textId="0A46B14C" w:rsidR="00582E6E" w:rsidRPr="00124050" w:rsidRDefault="00582E6E" w:rsidP="009F3B66">
            <w:pPr>
              <w:pStyle w:val="ListParagraph"/>
              <w:numPr>
                <w:ilvl w:val="0"/>
                <w:numId w:val="55"/>
              </w:numPr>
              <w:jc w:val="both"/>
              <w:rPr>
                <w:i/>
                <w:sz w:val="20"/>
                <w:szCs w:val="20"/>
              </w:rPr>
            </w:pPr>
            <w:r w:rsidRPr="00124050">
              <w:rPr>
                <w:i/>
                <w:sz w:val="20"/>
                <w:szCs w:val="20"/>
              </w:rPr>
              <w:t xml:space="preserve">have a clear expectation that </w:t>
            </w:r>
            <w:r w:rsidR="00497514" w:rsidRPr="00124050">
              <w:rPr>
                <w:i/>
                <w:sz w:val="20"/>
                <w:szCs w:val="20"/>
              </w:rPr>
              <w:t xml:space="preserve">all </w:t>
            </w:r>
            <w:r w:rsidRPr="00124050">
              <w:rPr>
                <w:i/>
                <w:sz w:val="20"/>
                <w:szCs w:val="20"/>
              </w:rPr>
              <w:t>staff will discuss with managers any relationship / association (in or out of school or online) that may have implications for the safeguarding of children in school</w:t>
            </w:r>
          </w:p>
          <w:p w14:paraId="0B480969" w14:textId="61472C46" w:rsidR="00582E6E" w:rsidRPr="00124050" w:rsidRDefault="00582E6E" w:rsidP="009F3B66">
            <w:pPr>
              <w:pStyle w:val="ListParagraph"/>
              <w:numPr>
                <w:ilvl w:val="0"/>
                <w:numId w:val="55"/>
              </w:numPr>
              <w:jc w:val="both"/>
              <w:rPr>
                <w:i/>
                <w:sz w:val="20"/>
                <w:szCs w:val="20"/>
              </w:rPr>
            </w:pPr>
            <w:r w:rsidRPr="00124050">
              <w:rPr>
                <w:i/>
                <w:sz w:val="20"/>
                <w:szCs w:val="20"/>
              </w:rPr>
              <w:t>create a culture where staff feel able to raise these issues</w:t>
            </w:r>
          </w:p>
          <w:p w14:paraId="4867FC8C" w14:textId="77777777" w:rsidR="00582E6E" w:rsidRPr="00124050" w:rsidRDefault="00582E6E" w:rsidP="009F3B66">
            <w:pPr>
              <w:pStyle w:val="ListParagraph"/>
              <w:numPr>
                <w:ilvl w:val="0"/>
                <w:numId w:val="55"/>
              </w:numPr>
              <w:jc w:val="both"/>
              <w:rPr>
                <w:i/>
                <w:sz w:val="20"/>
                <w:szCs w:val="20"/>
              </w:rPr>
            </w:pPr>
            <w:r w:rsidRPr="00124050">
              <w:rPr>
                <w:i/>
                <w:sz w:val="20"/>
                <w:szCs w:val="20"/>
              </w:rPr>
              <w:t xml:space="preserve">safeguard their employees’ welfare and contribute to their duty of care towards their staff </w:t>
            </w:r>
          </w:p>
          <w:p w14:paraId="585061F9" w14:textId="77777777" w:rsidR="00582E6E" w:rsidRPr="00124050" w:rsidRDefault="00582E6E" w:rsidP="009F3B66">
            <w:pPr>
              <w:pStyle w:val="ListParagraph"/>
              <w:numPr>
                <w:ilvl w:val="0"/>
                <w:numId w:val="55"/>
              </w:numPr>
              <w:jc w:val="both"/>
              <w:rPr>
                <w:i/>
                <w:sz w:val="20"/>
                <w:szCs w:val="20"/>
              </w:rPr>
            </w:pPr>
            <w:r w:rsidRPr="00124050">
              <w:rPr>
                <w:i/>
                <w:sz w:val="20"/>
                <w:szCs w:val="20"/>
              </w:rPr>
              <w:t xml:space="preserve">identify whether arrangements are needed to support these staff </w:t>
            </w:r>
          </w:p>
          <w:p w14:paraId="6D1EF012" w14:textId="5DA234B5" w:rsidR="00582E6E" w:rsidRPr="00124050" w:rsidRDefault="00582E6E" w:rsidP="009F3B66">
            <w:pPr>
              <w:pStyle w:val="ListParagraph"/>
              <w:numPr>
                <w:ilvl w:val="0"/>
                <w:numId w:val="55"/>
              </w:numPr>
              <w:jc w:val="both"/>
              <w:rPr>
                <w:i/>
                <w:sz w:val="20"/>
                <w:szCs w:val="20"/>
              </w:rPr>
            </w:pPr>
            <w:r w:rsidRPr="00124050">
              <w:rPr>
                <w:i/>
                <w:sz w:val="20"/>
                <w:szCs w:val="20"/>
              </w:rPr>
              <w:t>consider whether there are measures that need to be put in place to safeguard children (e.g. by putting arrangements in place to stop or restrict a person coming into school where a potential risk to children has been identified)</w:t>
            </w:r>
            <w:r w:rsidR="00FE5BE0" w:rsidRPr="00124050">
              <w:rPr>
                <w:i/>
                <w:sz w:val="20"/>
                <w:szCs w:val="20"/>
              </w:rPr>
              <w:t>.</w:t>
            </w:r>
          </w:p>
          <w:p w14:paraId="027A5260" w14:textId="740A52CF" w:rsidR="00582E6E" w:rsidRPr="00124050" w:rsidRDefault="00582E6E" w:rsidP="001A4D8A">
            <w:pPr>
              <w:pStyle w:val="ListParagraph"/>
              <w:ind w:left="0"/>
              <w:jc w:val="both"/>
              <w:rPr>
                <w:i/>
                <w:sz w:val="20"/>
                <w:szCs w:val="20"/>
              </w:rPr>
            </w:pPr>
          </w:p>
          <w:p w14:paraId="6587E85D" w14:textId="77777777" w:rsidR="00582E6E" w:rsidRPr="00124050" w:rsidRDefault="00582E6E" w:rsidP="001A4D8A">
            <w:pPr>
              <w:pStyle w:val="ListParagraph"/>
              <w:ind w:left="0"/>
              <w:jc w:val="both"/>
              <w:rPr>
                <w:i/>
                <w:sz w:val="20"/>
                <w:szCs w:val="20"/>
              </w:rPr>
            </w:pPr>
            <w:r w:rsidRPr="00124050">
              <w:rPr>
                <w:i/>
                <w:sz w:val="20"/>
                <w:szCs w:val="20"/>
              </w:rPr>
              <w:t xml:space="preserve">Schools must not </w:t>
            </w:r>
          </w:p>
          <w:p w14:paraId="1E0238A6" w14:textId="29EA1885" w:rsidR="00582E6E" w:rsidRPr="00124050" w:rsidRDefault="00582E6E" w:rsidP="009F3B66">
            <w:pPr>
              <w:pStyle w:val="ListParagraph"/>
              <w:numPr>
                <w:ilvl w:val="0"/>
                <w:numId w:val="61"/>
              </w:numPr>
              <w:jc w:val="both"/>
              <w:rPr>
                <w:sz w:val="20"/>
                <w:szCs w:val="20"/>
              </w:rPr>
            </w:pPr>
            <w:r w:rsidRPr="00124050">
              <w:rPr>
                <w:i/>
                <w:sz w:val="20"/>
                <w:szCs w:val="20"/>
              </w:rPr>
              <w:t>ask intrusive questions of staff regarding those they live with or have relationships / associations with.</w:t>
            </w:r>
          </w:p>
        </w:tc>
        <w:tc>
          <w:tcPr>
            <w:tcW w:w="4112" w:type="dxa"/>
            <w:gridSpan w:val="3"/>
          </w:tcPr>
          <w:p w14:paraId="707F8F47" w14:textId="77777777" w:rsidR="00582E6E" w:rsidRPr="00781F15" w:rsidRDefault="00582E6E">
            <w:pPr>
              <w:rPr>
                <w:i/>
                <w:sz w:val="20"/>
                <w:szCs w:val="20"/>
              </w:rPr>
            </w:pPr>
          </w:p>
        </w:tc>
      </w:tr>
      <w:tr w:rsidR="00582E6E" w:rsidRPr="00781F15" w14:paraId="04F46B36" w14:textId="68A882FD" w:rsidTr="00E328AE">
        <w:tc>
          <w:tcPr>
            <w:tcW w:w="6018" w:type="dxa"/>
          </w:tcPr>
          <w:p w14:paraId="08349843" w14:textId="752723FE" w:rsidR="00582E6E" w:rsidRPr="00124050" w:rsidRDefault="00582E6E" w:rsidP="009F3B66">
            <w:pPr>
              <w:numPr>
                <w:ilvl w:val="0"/>
                <w:numId w:val="39"/>
              </w:numPr>
              <w:jc w:val="both"/>
              <w:rPr>
                <w:b/>
              </w:rPr>
            </w:pPr>
            <w:r w:rsidRPr="00124050">
              <w:rPr>
                <w:b/>
              </w:rPr>
              <w:t>Dress and appearance</w:t>
            </w:r>
          </w:p>
          <w:p w14:paraId="64C1EE78" w14:textId="77777777" w:rsidR="00582E6E" w:rsidRPr="00124050" w:rsidRDefault="00582E6E">
            <w:pPr>
              <w:pStyle w:val="DefaultText"/>
              <w:ind w:left="45"/>
              <w:jc w:val="both"/>
              <w:rPr>
                <w:lang w:val="en-GB"/>
              </w:rPr>
            </w:pPr>
          </w:p>
          <w:p w14:paraId="7EE67145" w14:textId="6280556C" w:rsidR="00582E6E" w:rsidRPr="00124050" w:rsidRDefault="00582E6E">
            <w:pPr>
              <w:pStyle w:val="DefaultText"/>
              <w:jc w:val="both"/>
              <w:rPr>
                <w:lang w:val="en-GB"/>
              </w:rPr>
            </w:pPr>
            <w:r w:rsidRPr="00124050">
              <w:rPr>
                <w:lang w:val="en-GB"/>
              </w:rPr>
              <w:t>A person</w:t>
            </w:r>
            <w:r w:rsidR="00970043" w:rsidRPr="00124050">
              <w:rPr>
                <w:lang w:val="en-GB"/>
              </w:rPr>
              <w:t>’</w:t>
            </w:r>
            <w:r w:rsidRPr="00124050">
              <w:rPr>
                <w:lang w:val="en-GB"/>
              </w:rPr>
              <w:t>s dress and appearance are matters of personal choice and self-expression and some individuals will wish to exercise their own cultural customs.  However, staff should select a manner of dress and appearance appropriate to their professional role and which may be necessarily different to that adopted in their personal life.  Staff should ensure they are dressed decently, safely and appropriately for the tasks they undertake</w:t>
            </w:r>
            <w:r w:rsidR="003B67C6" w:rsidRPr="00124050">
              <w:rPr>
                <w:lang w:val="en-GB"/>
              </w:rPr>
              <w:t xml:space="preserve">; this also applies to online or virtual teaching. </w:t>
            </w:r>
            <w:r w:rsidRPr="00124050">
              <w:rPr>
                <w:lang w:val="en-GB"/>
              </w:rPr>
              <w:t>Those who dress or appear in a manner which could be viewed as offensive or inappropriate will render themselves vulnerable to criticism or allegation.</w:t>
            </w:r>
          </w:p>
          <w:p w14:paraId="3594CE10" w14:textId="77777777" w:rsidR="00582E6E" w:rsidRPr="00124050" w:rsidRDefault="00582E6E">
            <w:pPr>
              <w:pStyle w:val="DefaultText"/>
              <w:jc w:val="both"/>
              <w:rPr>
                <w:lang w:val="en-GB"/>
              </w:rPr>
            </w:pPr>
          </w:p>
          <w:p w14:paraId="699451AF" w14:textId="08EADFB5" w:rsidR="00175DA4" w:rsidRPr="00124050" w:rsidRDefault="00175DA4">
            <w:pPr>
              <w:pStyle w:val="DefaultText"/>
              <w:jc w:val="both"/>
              <w:rPr>
                <w:lang w:val="en-GB"/>
              </w:rPr>
            </w:pPr>
          </w:p>
        </w:tc>
        <w:tc>
          <w:tcPr>
            <w:tcW w:w="284" w:type="dxa"/>
            <w:gridSpan w:val="2"/>
          </w:tcPr>
          <w:p w14:paraId="7A0E9CE2" w14:textId="77777777" w:rsidR="00582E6E" w:rsidRPr="00124050" w:rsidRDefault="00582E6E">
            <w:pPr>
              <w:rPr>
                <w:i/>
              </w:rPr>
            </w:pPr>
          </w:p>
        </w:tc>
        <w:tc>
          <w:tcPr>
            <w:tcW w:w="4112" w:type="dxa"/>
            <w:gridSpan w:val="3"/>
          </w:tcPr>
          <w:p w14:paraId="1DA5830A" w14:textId="77777777" w:rsidR="00582E6E" w:rsidRPr="00124050" w:rsidRDefault="00582E6E">
            <w:pPr>
              <w:rPr>
                <w:i/>
              </w:rPr>
            </w:pPr>
          </w:p>
          <w:p w14:paraId="71A0D0B3" w14:textId="77777777" w:rsidR="00582E6E" w:rsidRPr="00124050" w:rsidRDefault="00582E6E">
            <w:pPr>
              <w:rPr>
                <w:i/>
                <w:sz w:val="20"/>
                <w:szCs w:val="20"/>
              </w:rPr>
            </w:pPr>
          </w:p>
          <w:p w14:paraId="41735A77" w14:textId="77777777" w:rsidR="00582E6E" w:rsidRPr="00124050" w:rsidRDefault="00582E6E">
            <w:pPr>
              <w:rPr>
                <w:i/>
                <w:sz w:val="20"/>
                <w:szCs w:val="20"/>
              </w:rPr>
            </w:pPr>
            <w:r w:rsidRPr="00124050">
              <w:rPr>
                <w:i/>
                <w:sz w:val="20"/>
                <w:szCs w:val="20"/>
              </w:rPr>
              <w:t>This means that staff should wear clothing which:</w:t>
            </w:r>
          </w:p>
          <w:p w14:paraId="01624F64" w14:textId="77777777" w:rsidR="00582E6E" w:rsidRPr="00124050" w:rsidRDefault="00582E6E" w:rsidP="009F3B66">
            <w:pPr>
              <w:numPr>
                <w:ilvl w:val="0"/>
                <w:numId w:val="33"/>
              </w:numPr>
              <w:rPr>
                <w:i/>
                <w:sz w:val="20"/>
                <w:szCs w:val="20"/>
              </w:rPr>
            </w:pPr>
            <w:r w:rsidRPr="00124050">
              <w:rPr>
                <w:i/>
                <w:sz w:val="20"/>
                <w:szCs w:val="20"/>
              </w:rPr>
              <w:t>promotes a positive and professional image</w:t>
            </w:r>
          </w:p>
          <w:p w14:paraId="338C5FBC" w14:textId="77777777" w:rsidR="00582E6E" w:rsidRPr="00124050" w:rsidRDefault="00582E6E" w:rsidP="009F3B66">
            <w:pPr>
              <w:numPr>
                <w:ilvl w:val="0"/>
                <w:numId w:val="33"/>
              </w:numPr>
              <w:rPr>
                <w:i/>
                <w:sz w:val="20"/>
                <w:szCs w:val="20"/>
              </w:rPr>
            </w:pPr>
            <w:r w:rsidRPr="00124050">
              <w:rPr>
                <w:i/>
                <w:sz w:val="20"/>
                <w:szCs w:val="20"/>
              </w:rPr>
              <w:t>is appropriate to their role</w:t>
            </w:r>
          </w:p>
          <w:p w14:paraId="2B416FD0" w14:textId="6782E1F2" w:rsidR="00582E6E" w:rsidRPr="00124050" w:rsidRDefault="00582E6E" w:rsidP="009F3B66">
            <w:pPr>
              <w:numPr>
                <w:ilvl w:val="0"/>
                <w:numId w:val="33"/>
              </w:numPr>
              <w:rPr>
                <w:i/>
                <w:sz w:val="20"/>
                <w:szCs w:val="20"/>
              </w:rPr>
            </w:pPr>
            <w:r w:rsidRPr="00124050">
              <w:rPr>
                <w:i/>
                <w:sz w:val="20"/>
                <w:szCs w:val="20"/>
              </w:rPr>
              <w:t>is not likely to be viewed as offensive, revealing or provocative</w:t>
            </w:r>
          </w:p>
          <w:p w14:paraId="086B4C9B" w14:textId="77777777" w:rsidR="00582E6E" w:rsidRPr="00124050" w:rsidRDefault="00582E6E" w:rsidP="009F3B66">
            <w:pPr>
              <w:numPr>
                <w:ilvl w:val="0"/>
                <w:numId w:val="33"/>
              </w:numPr>
              <w:rPr>
                <w:i/>
                <w:sz w:val="20"/>
                <w:szCs w:val="20"/>
              </w:rPr>
            </w:pPr>
            <w:r w:rsidRPr="00124050">
              <w:rPr>
                <w:i/>
                <w:sz w:val="20"/>
                <w:szCs w:val="20"/>
              </w:rPr>
              <w:t>does not distract, cause embarrassment or give rise to misunderstanding</w:t>
            </w:r>
          </w:p>
          <w:p w14:paraId="17667D76" w14:textId="77777777" w:rsidR="00582E6E" w:rsidRPr="00124050" w:rsidRDefault="00582E6E" w:rsidP="009F3B66">
            <w:pPr>
              <w:numPr>
                <w:ilvl w:val="0"/>
                <w:numId w:val="33"/>
              </w:numPr>
              <w:rPr>
                <w:i/>
                <w:sz w:val="20"/>
                <w:szCs w:val="20"/>
              </w:rPr>
            </w:pPr>
            <w:r w:rsidRPr="00124050">
              <w:rPr>
                <w:i/>
                <w:sz w:val="20"/>
                <w:szCs w:val="20"/>
              </w:rPr>
              <w:t>is absent of any political or otherwise contentious slogans</w:t>
            </w:r>
          </w:p>
          <w:p w14:paraId="51E7DAF7" w14:textId="77777777" w:rsidR="00582E6E" w:rsidRPr="00124050" w:rsidRDefault="00582E6E" w:rsidP="009F3B66">
            <w:pPr>
              <w:numPr>
                <w:ilvl w:val="0"/>
                <w:numId w:val="33"/>
              </w:numPr>
              <w:rPr>
                <w:i/>
              </w:rPr>
            </w:pPr>
            <w:r w:rsidRPr="00124050">
              <w:rPr>
                <w:i/>
                <w:sz w:val="20"/>
                <w:szCs w:val="20"/>
              </w:rPr>
              <w:t xml:space="preserve">is not considered to be discriminatory </w:t>
            </w:r>
          </w:p>
          <w:p w14:paraId="0C605C0F" w14:textId="0F21DF12" w:rsidR="003B67C6" w:rsidRPr="00124050" w:rsidRDefault="00582E6E" w:rsidP="009F3B66">
            <w:pPr>
              <w:numPr>
                <w:ilvl w:val="0"/>
                <w:numId w:val="33"/>
              </w:numPr>
              <w:rPr>
                <w:i/>
              </w:rPr>
            </w:pPr>
            <w:r w:rsidRPr="00124050">
              <w:rPr>
                <w:i/>
                <w:sz w:val="20"/>
                <w:szCs w:val="20"/>
              </w:rPr>
              <w:t>is compliant with professional standards</w:t>
            </w:r>
          </w:p>
          <w:p w14:paraId="46C815AD" w14:textId="2322E253" w:rsidR="00582E6E" w:rsidRPr="00124050" w:rsidRDefault="003B67C6" w:rsidP="007779B0">
            <w:pPr>
              <w:numPr>
                <w:ilvl w:val="0"/>
                <w:numId w:val="33"/>
              </w:numPr>
              <w:rPr>
                <w:i/>
              </w:rPr>
            </w:pPr>
            <w:r w:rsidRPr="00124050">
              <w:rPr>
                <w:i/>
                <w:sz w:val="20"/>
                <w:szCs w:val="20"/>
              </w:rPr>
              <w:t>in online engagement, is similar to the clothing they would wear on a normal school day</w:t>
            </w:r>
          </w:p>
        </w:tc>
        <w:tc>
          <w:tcPr>
            <w:tcW w:w="4112" w:type="dxa"/>
            <w:gridSpan w:val="3"/>
          </w:tcPr>
          <w:p w14:paraId="23B608D7" w14:textId="77777777" w:rsidR="00582E6E" w:rsidRPr="00781F15" w:rsidRDefault="00582E6E">
            <w:pPr>
              <w:rPr>
                <w:i/>
              </w:rPr>
            </w:pPr>
          </w:p>
        </w:tc>
      </w:tr>
      <w:tr w:rsidR="00582E6E" w:rsidRPr="00781F15" w14:paraId="4B3AAF5D" w14:textId="197DED49" w:rsidTr="00E328AE">
        <w:trPr>
          <w:trHeight w:val="907"/>
        </w:trPr>
        <w:tc>
          <w:tcPr>
            <w:tcW w:w="6018" w:type="dxa"/>
          </w:tcPr>
          <w:p w14:paraId="2FC1B688" w14:textId="77777777" w:rsidR="00582E6E" w:rsidRPr="00781F15" w:rsidRDefault="00582E6E" w:rsidP="009F3B66">
            <w:pPr>
              <w:numPr>
                <w:ilvl w:val="0"/>
                <w:numId w:val="39"/>
              </w:numPr>
              <w:rPr>
                <w:b/>
                <w:bCs/>
              </w:rPr>
            </w:pPr>
            <w:r w:rsidRPr="00781F15">
              <w:rPr>
                <w:b/>
                <w:bCs/>
              </w:rPr>
              <w:t xml:space="preserve">Gifts, </w:t>
            </w:r>
            <w:r>
              <w:rPr>
                <w:b/>
                <w:bCs/>
              </w:rPr>
              <w:t>r</w:t>
            </w:r>
            <w:r w:rsidRPr="00781F15">
              <w:rPr>
                <w:b/>
                <w:bCs/>
              </w:rPr>
              <w:t xml:space="preserve">ewards, </w:t>
            </w:r>
            <w:r>
              <w:rPr>
                <w:b/>
                <w:bCs/>
              </w:rPr>
              <w:t>f</w:t>
            </w:r>
            <w:r w:rsidRPr="00781F15">
              <w:rPr>
                <w:b/>
                <w:bCs/>
              </w:rPr>
              <w:t xml:space="preserve">avouritism and </w:t>
            </w:r>
            <w:r>
              <w:rPr>
                <w:b/>
                <w:bCs/>
              </w:rPr>
              <w:t>e</w:t>
            </w:r>
            <w:r w:rsidRPr="00781F15">
              <w:rPr>
                <w:b/>
                <w:bCs/>
              </w:rPr>
              <w:t>xclusion</w:t>
            </w:r>
          </w:p>
          <w:p w14:paraId="358456EC" w14:textId="77777777" w:rsidR="00582E6E" w:rsidRPr="00781F15" w:rsidRDefault="00582E6E">
            <w:pPr>
              <w:jc w:val="both"/>
            </w:pPr>
          </w:p>
          <w:p w14:paraId="31077B92" w14:textId="44A5A33B" w:rsidR="00582E6E" w:rsidRPr="00781F15" w:rsidRDefault="00582E6E">
            <w:pPr>
              <w:jc w:val="both"/>
            </w:pPr>
            <w:r>
              <w:t>Settings should have policies in place regarding t</w:t>
            </w:r>
            <w:r w:rsidRPr="00781F15">
              <w:t xml:space="preserve">he giving of gifts or rewards to pupils and the receiving of gifts from them or their parents/carers </w:t>
            </w:r>
            <w:r w:rsidRPr="00D069B0">
              <w:t>and staff should be made aware</w:t>
            </w:r>
            <w:r w:rsidRPr="00444930">
              <w:t xml:space="preserve"> </w:t>
            </w:r>
            <w:r w:rsidRPr="00B818D6">
              <w:t xml:space="preserve">of </w:t>
            </w:r>
            <w:r w:rsidRPr="00D069B0">
              <w:t>an</w:t>
            </w:r>
            <w:r w:rsidRPr="00444930">
              <w:t xml:space="preserve">d understand </w:t>
            </w:r>
            <w:r>
              <w:t>what is expected of them</w:t>
            </w:r>
            <w:r w:rsidRPr="00444930">
              <w:t>.</w:t>
            </w:r>
          </w:p>
          <w:p w14:paraId="071C4FBB" w14:textId="77777777" w:rsidR="00582E6E" w:rsidRPr="00781F15" w:rsidRDefault="00582E6E">
            <w:pPr>
              <w:jc w:val="both"/>
            </w:pPr>
          </w:p>
          <w:p w14:paraId="642B7B8B" w14:textId="77777777" w:rsidR="00582E6E" w:rsidRPr="00781F15" w:rsidRDefault="00582E6E">
            <w:pPr>
              <w:jc w:val="both"/>
            </w:pPr>
            <w:r w:rsidRPr="00781F15">
              <w:t xml:space="preserve">Staff need to take care that they do not accept any gift that might be construed as a bribe by others, or lead the giver to expect preferential treatment.  </w:t>
            </w:r>
          </w:p>
          <w:p w14:paraId="732F6FB1" w14:textId="77777777" w:rsidR="00582E6E" w:rsidRPr="00781F15" w:rsidRDefault="00582E6E">
            <w:pPr>
              <w:jc w:val="both"/>
            </w:pPr>
          </w:p>
          <w:p w14:paraId="7DDCBE3A" w14:textId="59890EC4" w:rsidR="00582E6E" w:rsidRPr="00781F15" w:rsidRDefault="00582E6E">
            <w:pPr>
              <w:jc w:val="both"/>
            </w:pPr>
            <w:r w:rsidRPr="00781F15">
              <w:t>There are occasions when pupils or parents wish to pass small tokens of appreciation to staff</w:t>
            </w:r>
            <w:r w:rsidR="00B34E74">
              <w:t>;</w:t>
            </w:r>
            <w:r w:rsidRPr="00781F15">
              <w:t xml:space="preserve"> e.g.</w:t>
            </w:r>
            <w:r w:rsidR="00B34E74">
              <w:t>,</w:t>
            </w:r>
            <w:r w:rsidRPr="00781F15">
              <w:t xml:space="preserve"> at Christmas or as a thank-you and this is usually acceptable. However, it is unacceptable to receive gifts on a regular basis or of any significant value.</w:t>
            </w:r>
          </w:p>
          <w:p w14:paraId="187AAAB0" w14:textId="77777777" w:rsidR="00582E6E" w:rsidRPr="00781F15" w:rsidRDefault="00582E6E">
            <w:pPr>
              <w:jc w:val="both"/>
            </w:pPr>
          </w:p>
          <w:p w14:paraId="34F2DFE7" w14:textId="758EA384" w:rsidR="00582E6E" w:rsidRPr="00781F15" w:rsidRDefault="00582E6E">
            <w:pPr>
              <w:jc w:val="both"/>
            </w:pPr>
            <w:r w:rsidRPr="00781F15">
              <w:t xml:space="preserve">Similarly, it is inadvisable to give such personal gifts to pupils or their families. This could be interpreted as a gesture either to </w:t>
            </w:r>
            <w:proofErr w:type="spellStart"/>
            <w:r w:rsidRPr="00781F15">
              <w:t>bribe</w:t>
            </w:r>
            <w:proofErr w:type="spellEnd"/>
            <w:r w:rsidRPr="00781F15">
              <w:t xml:space="preserve"> or groom. It might also be perceived that a </w:t>
            </w:r>
            <w:r w:rsidR="00970043">
              <w:t>‘</w:t>
            </w:r>
            <w:r w:rsidRPr="00781F15">
              <w:t>favour</w:t>
            </w:r>
            <w:r w:rsidR="00970043">
              <w:t>’</w:t>
            </w:r>
            <w:r w:rsidRPr="00781F15">
              <w:t xml:space="preserve"> of some kind is expected in return. </w:t>
            </w:r>
          </w:p>
          <w:p w14:paraId="64848312" w14:textId="77777777" w:rsidR="00582E6E" w:rsidRPr="00781F15" w:rsidRDefault="00582E6E">
            <w:pPr>
              <w:jc w:val="both"/>
            </w:pPr>
          </w:p>
          <w:p w14:paraId="4AA547CB" w14:textId="746A1F25" w:rsidR="00582E6E" w:rsidRDefault="00582E6E">
            <w:pPr>
              <w:jc w:val="both"/>
            </w:pPr>
            <w:r w:rsidRPr="00781F15">
              <w:t>Any reward given to a pupil should be in accordance with agreed practice, consistent with the school or setting’s behaviour policy, recorded and not based on favouritism.</w:t>
            </w:r>
          </w:p>
          <w:p w14:paraId="2639BEC3" w14:textId="77777777" w:rsidR="00B34E74" w:rsidRPr="00781F15" w:rsidRDefault="00B34E74">
            <w:pPr>
              <w:jc w:val="both"/>
            </w:pPr>
          </w:p>
          <w:p w14:paraId="00A7F7E7" w14:textId="77777777" w:rsidR="00582E6E" w:rsidRPr="00781F15" w:rsidRDefault="00582E6E">
            <w:pPr>
              <w:jc w:val="both"/>
            </w:pPr>
            <w:r w:rsidRPr="00781F15">
              <w:t>Adults should exercise care when selecting children for specific activities, jobs or privileges in order to avoid perceptions of favouritism or injustice. Similar care should be exercised when pupils are excluded from an activity. Methods of selection and exclusion should always be subject to clear, fair, agreed criteria.</w:t>
            </w:r>
          </w:p>
          <w:p w14:paraId="46DDF70A" w14:textId="77777777" w:rsidR="00582E6E" w:rsidRPr="00781F15" w:rsidRDefault="00582E6E">
            <w:pPr>
              <w:jc w:val="both"/>
            </w:pPr>
          </w:p>
        </w:tc>
        <w:tc>
          <w:tcPr>
            <w:tcW w:w="284" w:type="dxa"/>
            <w:gridSpan w:val="2"/>
          </w:tcPr>
          <w:p w14:paraId="4C5B1539" w14:textId="77777777" w:rsidR="00582E6E" w:rsidRPr="00781F15" w:rsidRDefault="00582E6E">
            <w:pPr>
              <w:rPr>
                <w:i/>
              </w:rPr>
            </w:pPr>
          </w:p>
        </w:tc>
        <w:tc>
          <w:tcPr>
            <w:tcW w:w="4112" w:type="dxa"/>
            <w:gridSpan w:val="3"/>
          </w:tcPr>
          <w:p w14:paraId="5D4A01CC" w14:textId="77777777" w:rsidR="00582E6E" w:rsidRPr="00781F15" w:rsidRDefault="00582E6E">
            <w:pPr>
              <w:rPr>
                <w:i/>
              </w:rPr>
            </w:pPr>
          </w:p>
          <w:p w14:paraId="7A710D45" w14:textId="0C5142BA" w:rsidR="00582E6E" w:rsidRPr="00781F15" w:rsidRDefault="00582E6E">
            <w:pPr>
              <w:rPr>
                <w:i/>
                <w:sz w:val="20"/>
                <w:szCs w:val="20"/>
              </w:rPr>
            </w:pPr>
            <w:r w:rsidRPr="00781F15">
              <w:rPr>
                <w:i/>
                <w:sz w:val="20"/>
                <w:szCs w:val="20"/>
              </w:rPr>
              <w:t xml:space="preserve">This means that staff should: </w:t>
            </w:r>
          </w:p>
          <w:p w14:paraId="5E16F96A" w14:textId="77777777" w:rsidR="00582E6E" w:rsidRPr="00781F15" w:rsidRDefault="00582E6E">
            <w:pPr>
              <w:rPr>
                <w:i/>
                <w:sz w:val="20"/>
                <w:szCs w:val="20"/>
              </w:rPr>
            </w:pPr>
          </w:p>
          <w:p w14:paraId="326B4055" w14:textId="6CA79774" w:rsidR="00582E6E" w:rsidRPr="00781F15" w:rsidRDefault="00582E6E" w:rsidP="003F58AF">
            <w:pPr>
              <w:numPr>
                <w:ilvl w:val="0"/>
                <w:numId w:val="6"/>
              </w:numPr>
              <w:tabs>
                <w:tab w:val="clear" w:pos="360"/>
                <w:tab w:val="num" w:pos="252"/>
              </w:tabs>
              <w:ind w:left="252" w:hanging="252"/>
              <w:rPr>
                <w:i/>
                <w:sz w:val="20"/>
                <w:szCs w:val="20"/>
              </w:rPr>
            </w:pPr>
            <w:r w:rsidRPr="00781F15">
              <w:rPr>
                <w:i/>
                <w:sz w:val="20"/>
                <w:szCs w:val="20"/>
              </w:rPr>
              <w:t>be aware</w:t>
            </w:r>
            <w:r>
              <w:rPr>
                <w:i/>
                <w:sz w:val="20"/>
                <w:szCs w:val="20"/>
              </w:rPr>
              <w:t xml:space="preserve"> of and understand</w:t>
            </w:r>
            <w:r w:rsidRPr="00781F15">
              <w:rPr>
                <w:i/>
                <w:sz w:val="20"/>
                <w:szCs w:val="20"/>
              </w:rPr>
              <w:t xml:space="preserve"> their organisation’s </w:t>
            </w:r>
            <w:r>
              <w:rPr>
                <w:i/>
                <w:sz w:val="20"/>
                <w:szCs w:val="20"/>
              </w:rPr>
              <w:t xml:space="preserve">relevant </w:t>
            </w:r>
            <w:r w:rsidRPr="00781F15">
              <w:rPr>
                <w:i/>
                <w:sz w:val="20"/>
                <w:szCs w:val="20"/>
              </w:rPr>
              <w:t>policies</w:t>
            </w:r>
            <w:r>
              <w:rPr>
                <w:i/>
                <w:sz w:val="20"/>
                <w:szCs w:val="20"/>
              </w:rPr>
              <w:t>, e.g.</w:t>
            </w:r>
            <w:r w:rsidR="00B34E74">
              <w:rPr>
                <w:i/>
                <w:sz w:val="20"/>
                <w:szCs w:val="20"/>
              </w:rPr>
              <w:t>,</w:t>
            </w:r>
            <w:r>
              <w:rPr>
                <w:i/>
                <w:sz w:val="20"/>
                <w:szCs w:val="20"/>
              </w:rPr>
              <w:t xml:space="preserve"> rewarding positive behaviour</w:t>
            </w:r>
          </w:p>
          <w:p w14:paraId="578FDB23" w14:textId="77777777" w:rsidR="00582E6E" w:rsidRPr="00781F15" w:rsidRDefault="00582E6E" w:rsidP="003F58AF">
            <w:pPr>
              <w:numPr>
                <w:ilvl w:val="0"/>
                <w:numId w:val="6"/>
              </w:numPr>
              <w:tabs>
                <w:tab w:val="clear" w:pos="360"/>
                <w:tab w:val="num" w:pos="252"/>
              </w:tabs>
              <w:ind w:left="252" w:hanging="252"/>
              <w:rPr>
                <w:i/>
                <w:sz w:val="20"/>
                <w:szCs w:val="20"/>
              </w:rPr>
            </w:pPr>
            <w:r w:rsidRPr="00781F15">
              <w:rPr>
                <w:i/>
                <w:sz w:val="20"/>
                <w:szCs w:val="20"/>
              </w:rPr>
              <w:t xml:space="preserve">ensure that gifts received or given in situations which may be misconstrued </w:t>
            </w:r>
            <w:r w:rsidRPr="00781F15">
              <w:rPr>
                <w:i/>
                <w:sz w:val="20"/>
                <w:szCs w:val="20"/>
              </w:rPr>
              <w:lastRenderedPageBreak/>
              <w:t>are declared and recorded</w:t>
            </w:r>
          </w:p>
          <w:p w14:paraId="44D6BAE3" w14:textId="07FB6195" w:rsidR="00582E6E" w:rsidRPr="00781F15" w:rsidRDefault="00582E6E" w:rsidP="003679F9">
            <w:pPr>
              <w:numPr>
                <w:ilvl w:val="0"/>
                <w:numId w:val="6"/>
              </w:numPr>
              <w:tabs>
                <w:tab w:val="clear" w:pos="360"/>
                <w:tab w:val="num" w:pos="252"/>
              </w:tabs>
              <w:ind w:left="252" w:hanging="252"/>
              <w:rPr>
                <w:i/>
                <w:sz w:val="20"/>
                <w:szCs w:val="20"/>
              </w:rPr>
            </w:pPr>
            <w:r w:rsidRPr="00781F15">
              <w:rPr>
                <w:i/>
                <w:sz w:val="20"/>
                <w:szCs w:val="20"/>
              </w:rPr>
              <w:t>only give gifts to a pupil as part of an agreed reward system</w:t>
            </w:r>
          </w:p>
          <w:p w14:paraId="7CCC62E3" w14:textId="77777777" w:rsidR="00582E6E" w:rsidRPr="00781F15" w:rsidRDefault="00582E6E" w:rsidP="003679F9">
            <w:pPr>
              <w:numPr>
                <w:ilvl w:val="0"/>
                <w:numId w:val="6"/>
              </w:numPr>
              <w:tabs>
                <w:tab w:val="clear" w:pos="360"/>
                <w:tab w:val="num" w:pos="252"/>
              </w:tabs>
              <w:ind w:left="252" w:hanging="252"/>
              <w:rPr>
                <w:i/>
                <w:sz w:val="20"/>
                <w:szCs w:val="20"/>
              </w:rPr>
            </w:pPr>
            <w:r w:rsidRPr="00781F15">
              <w:rPr>
                <w:i/>
                <w:sz w:val="20"/>
                <w:szCs w:val="20"/>
              </w:rPr>
              <w:t>where giving gifts other than as above, ensure that these are of insignificant value and given to all pupils equally</w:t>
            </w:r>
          </w:p>
          <w:p w14:paraId="47FAA928" w14:textId="77777777" w:rsidR="00582E6E" w:rsidRPr="00781F15" w:rsidRDefault="00582E6E" w:rsidP="003679F9">
            <w:pPr>
              <w:numPr>
                <w:ilvl w:val="0"/>
                <w:numId w:val="6"/>
              </w:numPr>
              <w:tabs>
                <w:tab w:val="clear" w:pos="360"/>
                <w:tab w:val="num" w:pos="252"/>
              </w:tabs>
              <w:ind w:left="252" w:hanging="252"/>
              <w:rPr>
                <w:i/>
                <w:sz w:val="20"/>
                <w:szCs w:val="20"/>
              </w:rPr>
            </w:pPr>
            <w:r w:rsidRPr="00781F15">
              <w:rPr>
                <w:i/>
                <w:sz w:val="20"/>
                <w:szCs w:val="20"/>
              </w:rPr>
              <w:t>ensure that all selection processes of pupils are fair and these are undertaken and agreed by more than one member of staff</w:t>
            </w:r>
          </w:p>
          <w:p w14:paraId="763845C2" w14:textId="77777777" w:rsidR="00582E6E" w:rsidRPr="00781F15" w:rsidRDefault="00582E6E" w:rsidP="003679F9">
            <w:pPr>
              <w:numPr>
                <w:ilvl w:val="0"/>
                <w:numId w:val="6"/>
              </w:numPr>
              <w:tabs>
                <w:tab w:val="clear" w:pos="360"/>
                <w:tab w:val="num" w:pos="252"/>
              </w:tabs>
              <w:ind w:left="252" w:hanging="252"/>
              <w:rPr>
                <w:i/>
                <w:sz w:val="20"/>
                <w:szCs w:val="20"/>
              </w:rPr>
            </w:pPr>
            <w:r w:rsidRPr="00781F15">
              <w:rPr>
                <w:i/>
                <w:sz w:val="20"/>
                <w:szCs w:val="20"/>
              </w:rPr>
              <w:t>ensure that they do not behave in a manner which is either favourable or unfavourable to individual pupils</w:t>
            </w:r>
          </w:p>
          <w:p w14:paraId="67D928B2" w14:textId="77777777" w:rsidR="00582E6E" w:rsidRPr="00781F15" w:rsidRDefault="00582E6E">
            <w:pPr>
              <w:rPr>
                <w:i/>
              </w:rPr>
            </w:pPr>
          </w:p>
          <w:p w14:paraId="10FB335F" w14:textId="77777777" w:rsidR="00582E6E" w:rsidRPr="00781F15" w:rsidRDefault="00582E6E">
            <w:pPr>
              <w:rPr>
                <w:i/>
              </w:rPr>
            </w:pPr>
          </w:p>
          <w:p w14:paraId="0FEE7CE9" w14:textId="77777777" w:rsidR="00582E6E" w:rsidRPr="00781F15" w:rsidRDefault="00582E6E">
            <w:pPr>
              <w:rPr>
                <w:i/>
              </w:rPr>
            </w:pPr>
          </w:p>
        </w:tc>
        <w:tc>
          <w:tcPr>
            <w:tcW w:w="4112" w:type="dxa"/>
            <w:gridSpan w:val="3"/>
          </w:tcPr>
          <w:p w14:paraId="0F04C072" w14:textId="77777777" w:rsidR="00582E6E" w:rsidRPr="00781F15" w:rsidRDefault="00582E6E">
            <w:pPr>
              <w:rPr>
                <w:i/>
              </w:rPr>
            </w:pPr>
          </w:p>
        </w:tc>
      </w:tr>
      <w:tr w:rsidR="00582E6E" w:rsidRPr="00781F15" w14:paraId="2B416247" w14:textId="44578E5C" w:rsidTr="00E328AE">
        <w:tc>
          <w:tcPr>
            <w:tcW w:w="6018" w:type="dxa"/>
          </w:tcPr>
          <w:p w14:paraId="25666FE2" w14:textId="77777777" w:rsidR="00582E6E" w:rsidRPr="00781F15" w:rsidRDefault="00582E6E" w:rsidP="009F3B66">
            <w:pPr>
              <w:numPr>
                <w:ilvl w:val="0"/>
                <w:numId w:val="39"/>
              </w:numPr>
              <w:jc w:val="both"/>
            </w:pPr>
            <w:r w:rsidRPr="00781F15">
              <w:rPr>
                <w:b/>
              </w:rPr>
              <w:t xml:space="preserve">  Infatuations and ‘crushes’</w:t>
            </w:r>
          </w:p>
          <w:p w14:paraId="65DEF68F" w14:textId="77777777" w:rsidR="00582E6E" w:rsidRPr="00781F15" w:rsidRDefault="00582E6E" w:rsidP="00866342">
            <w:pPr>
              <w:ind w:left="360"/>
              <w:jc w:val="both"/>
            </w:pPr>
          </w:p>
          <w:p w14:paraId="35A5B466" w14:textId="77777777" w:rsidR="00582E6E" w:rsidRPr="00781F15" w:rsidRDefault="00582E6E" w:rsidP="00DB5BE6">
            <w:pPr>
              <w:jc w:val="both"/>
            </w:pPr>
            <w:r w:rsidRPr="00781F15">
              <w:t>All staff need to recognise that it is not uncommon for pupils to be strongly attracted to a member of staff and/or develop a ‘crush’ or infatuation. They should make every effort to ensure that their own behaviour cannot be brought into question, does not appear to encourage this and be aware that such infatuations may carry a risk of their words or actions being misinterpreted.</w:t>
            </w:r>
          </w:p>
          <w:p w14:paraId="31068ED6" w14:textId="77777777" w:rsidR="00582E6E" w:rsidRPr="00781F15" w:rsidRDefault="00582E6E">
            <w:pPr>
              <w:jc w:val="both"/>
            </w:pPr>
          </w:p>
          <w:p w14:paraId="63A28327" w14:textId="61C1988D" w:rsidR="00582E6E" w:rsidRPr="00781F15" w:rsidRDefault="00582E6E" w:rsidP="00D47F63">
            <w:pPr>
              <w:pStyle w:val="Heading3"/>
              <w:jc w:val="both"/>
            </w:pPr>
            <w:r w:rsidRPr="00781F15">
              <w:t xml:space="preserve">Any member of staff who receives a report, overhears something, or otherwise notices any sign, however small or seemingly insignificant, that a young person has become or may be becoming infatuated with either themselves or a colleague, should immediately report this to </w:t>
            </w:r>
            <w:r>
              <w:t xml:space="preserve">the </w:t>
            </w:r>
            <w:r w:rsidR="009C424A">
              <w:t>h</w:t>
            </w:r>
            <w:r>
              <w:t>eadteacher or most senior manager</w:t>
            </w:r>
            <w:r>
              <w:rPr>
                <w:rStyle w:val="FootnoteReference"/>
              </w:rPr>
              <w:footnoteReference w:id="3"/>
            </w:r>
            <w:r w:rsidRPr="00781F15">
              <w:t>. In this way</w:t>
            </w:r>
            <w:r>
              <w:t xml:space="preserve"> appropriate</w:t>
            </w:r>
            <w:r w:rsidRPr="00781F15">
              <w:t xml:space="preserve"> early intervention can be taken which can prevent escalation and avoid hurt, embarrassment or distress for those concerned.</w:t>
            </w:r>
          </w:p>
          <w:p w14:paraId="6C8E6015" w14:textId="77777777" w:rsidR="00582E6E" w:rsidRPr="00781F15" w:rsidRDefault="00582E6E" w:rsidP="00DB5BE6"/>
          <w:p w14:paraId="2D08FB91" w14:textId="1A2C241B" w:rsidR="00582E6E" w:rsidRPr="00781F15" w:rsidRDefault="00582E6E" w:rsidP="001D2C2B">
            <w:pPr>
              <w:pStyle w:val="Heading3"/>
              <w:jc w:val="both"/>
            </w:pPr>
            <w:r w:rsidRPr="00781F15">
              <w:lastRenderedPageBreak/>
              <w:t xml:space="preserve">The </w:t>
            </w:r>
            <w:r w:rsidR="009C424A">
              <w:t>h</w:t>
            </w:r>
            <w:r>
              <w:t xml:space="preserve">eadteacher (or </w:t>
            </w:r>
            <w:r w:rsidRPr="00781F15">
              <w:t>senior manager</w:t>
            </w:r>
            <w:r>
              <w:t>)</w:t>
            </w:r>
            <w:r w:rsidRPr="00781F15">
              <w:t xml:space="preserve"> should give careful thought to those circumstances where the staff member, pupil and their parents/carers should be spoken to and should ensure a plan to manage the situation is put in place. This plan should respond sensitively to the child and staff member and maintain the dignity of all. This plan should involve all parties, be robust and regularly monitored and reviewed.</w:t>
            </w:r>
          </w:p>
          <w:p w14:paraId="4CA7BFEB" w14:textId="77777777" w:rsidR="00582E6E" w:rsidRPr="00781F15" w:rsidRDefault="00582E6E" w:rsidP="00AF21ED"/>
        </w:tc>
        <w:tc>
          <w:tcPr>
            <w:tcW w:w="284" w:type="dxa"/>
            <w:gridSpan w:val="2"/>
          </w:tcPr>
          <w:p w14:paraId="5A7A76D5" w14:textId="77777777" w:rsidR="00582E6E" w:rsidRPr="00781F15" w:rsidRDefault="00582E6E">
            <w:pPr>
              <w:pStyle w:val="BodyTextIndent2"/>
              <w:ind w:left="-18"/>
            </w:pPr>
          </w:p>
        </w:tc>
        <w:tc>
          <w:tcPr>
            <w:tcW w:w="4112" w:type="dxa"/>
            <w:gridSpan w:val="3"/>
          </w:tcPr>
          <w:p w14:paraId="272DA8C4" w14:textId="77777777" w:rsidR="00582E6E" w:rsidRPr="00781F15" w:rsidRDefault="00582E6E">
            <w:pPr>
              <w:pStyle w:val="BodyTextIndent2"/>
              <w:ind w:left="-18"/>
            </w:pPr>
          </w:p>
          <w:p w14:paraId="1A95CC7A" w14:textId="77777777" w:rsidR="00B34E74" w:rsidRDefault="00B34E74" w:rsidP="00A57EAE">
            <w:pPr>
              <w:pStyle w:val="BodyTextIndent2"/>
              <w:ind w:left="0"/>
              <w:rPr>
                <w:sz w:val="20"/>
                <w:szCs w:val="20"/>
              </w:rPr>
            </w:pPr>
          </w:p>
          <w:p w14:paraId="1DB02373" w14:textId="1057FD1C" w:rsidR="00582E6E" w:rsidRPr="00781F15" w:rsidRDefault="00582E6E" w:rsidP="00A57EAE">
            <w:pPr>
              <w:pStyle w:val="BodyTextIndent2"/>
              <w:ind w:left="0"/>
              <w:rPr>
                <w:sz w:val="20"/>
                <w:szCs w:val="20"/>
              </w:rPr>
            </w:pPr>
            <w:r w:rsidRPr="00781F15">
              <w:rPr>
                <w:sz w:val="20"/>
                <w:szCs w:val="20"/>
              </w:rPr>
              <w:t>This means that staff should:</w:t>
            </w:r>
          </w:p>
          <w:p w14:paraId="094CA7C1" w14:textId="77777777" w:rsidR="00582E6E" w:rsidRPr="00781F15" w:rsidRDefault="00582E6E">
            <w:pPr>
              <w:pStyle w:val="BodyTextIndent2"/>
              <w:ind w:left="-18"/>
              <w:rPr>
                <w:sz w:val="20"/>
                <w:szCs w:val="20"/>
              </w:rPr>
            </w:pPr>
          </w:p>
          <w:p w14:paraId="5CCC5AB2" w14:textId="77777777" w:rsidR="00582E6E" w:rsidRPr="00781F15" w:rsidRDefault="00582E6E" w:rsidP="00D47F63">
            <w:pPr>
              <w:numPr>
                <w:ilvl w:val="0"/>
                <w:numId w:val="10"/>
              </w:numPr>
              <w:tabs>
                <w:tab w:val="clear" w:pos="360"/>
                <w:tab w:val="num" w:pos="252"/>
              </w:tabs>
              <w:ind w:left="252" w:hanging="252"/>
              <w:rPr>
                <w:i/>
                <w:sz w:val="20"/>
                <w:szCs w:val="20"/>
              </w:rPr>
            </w:pPr>
            <w:r w:rsidRPr="00781F15">
              <w:rPr>
                <w:i/>
                <w:sz w:val="20"/>
                <w:szCs w:val="20"/>
              </w:rPr>
              <w:t>report any indications (verbal, written or physical) that suggest a pupil may be infatuated with a member of staff</w:t>
            </w:r>
          </w:p>
          <w:p w14:paraId="26C058B9" w14:textId="77777777" w:rsidR="00582E6E" w:rsidRPr="00781F15" w:rsidRDefault="00582E6E" w:rsidP="00D47F63">
            <w:pPr>
              <w:numPr>
                <w:ilvl w:val="0"/>
                <w:numId w:val="10"/>
              </w:numPr>
              <w:tabs>
                <w:tab w:val="clear" w:pos="360"/>
                <w:tab w:val="num" w:pos="252"/>
              </w:tabs>
              <w:ind w:left="252" w:hanging="252"/>
              <w:rPr>
                <w:i/>
                <w:sz w:val="20"/>
                <w:szCs w:val="20"/>
              </w:rPr>
            </w:pPr>
            <w:r w:rsidRPr="00781F15">
              <w:rPr>
                <w:i/>
                <w:sz w:val="20"/>
                <w:szCs w:val="20"/>
              </w:rPr>
              <w:t>always maintain professional boundaries</w:t>
            </w:r>
          </w:p>
          <w:p w14:paraId="3C1886ED" w14:textId="77777777" w:rsidR="00582E6E" w:rsidRPr="00781F15" w:rsidRDefault="00582E6E" w:rsidP="0007545B">
            <w:pPr>
              <w:rPr>
                <w:i/>
                <w:sz w:val="20"/>
                <w:szCs w:val="20"/>
              </w:rPr>
            </w:pPr>
          </w:p>
          <w:p w14:paraId="13FD0426" w14:textId="77777777" w:rsidR="00582E6E" w:rsidRPr="00781F15" w:rsidRDefault="00582E6E" w:rsidP="0007545B">
            <w:pPr>
              <w:rPr>
                <w:i/>
                <w:sz w:val="20"/>
                <w:szCs w:val="20"/>
              </w:rPr>
            </w:pPr>
            <w:r w:rsidRPr="00781F15">
              <w:rPr>
                <w:i/>
                <w:sz w:val="20"/>
                <w:szCs w:val="20"/>
              </w:rPr>
              <w:t>This means that senior managers should:</w:t>
            </w:r>
          </w:p>
          <w:p w14:paraId="6C94D54F" w14:textId="77777777" w:rsidR="00582E6E" w:rsidRPr="00781F15" w:rsidRDefault="00582E6E" w:rsidP="0007545B">
            <w:pPr>
              <w:rPr>
                <w:i/>
                <w:sz w:val="20"/>
                <w:szCs w:val="20"/>
              </w:rPr>
            </w:pPr>
          </w:p>
          <w:p w14:paraId="24C817AF" w14:textId="77777777" w:rsidR="00582E6E" w:rsidRPr="00781F15" w:rsidRDefault="00582E6E" w:rsidP="009F3B66">
            <w:pPr>
              <w:pStyle w:val="ListParagraph"/>
              <w:numPr>
                <w:ilvl w:val="0"/>
                <w:numId w:val="53"/>
              </w:numPr>
              <w:rPr>
                <w:i/>
                <w:sz w:val="20"/>
                <w:szCs w:val="20"/>
              </w:rPr>
            </w:pPr>
            <w:r w:rsidRPr="00781F15">
              <w:rPr>
                <w:i/>
                <w:sz w:val="20"/>
                <w:szCs w:val="20"/>
              </w:rPr>
              <w:t>put action plans in place where concerns are brought to their attention</w:t>
            </w:r>
          </w:p>
        </w:tc>
        <w:tc>
          <w:tcPr>
            <w:tcW w:w="4112" w:type="dxa"/>
            <w:gridSpan w:val="3"/>
          </w:tcPr>
          <w:p w14:paraId="6DFD3B0F" w14:textId="77777777" w:rsidR="00582E6E" w:rsidRPr="00781F15" w:rsidRDefault="00582E6E">
            <w:pPr>
              <w:pStyle w:val="BodyTextIndent2"/>
              <w:ind w:left="-18"/>
            </w:pPr>
          </w:p>
        </w:tc>
      </w:tr>
      <w:tr w:rsidR="00582E6E" w:rsidRPr="00781F15" w14:paraId="5EE59B70" w14:textId="26CF8DE9" w:rsidTr="00E328AE">
        <w:trPr>
          <w:trHeight w:val="907"/>
        </w:trPr>
        <w:tc>
          <w:tcPr>
            <w:tcW w:w="6018" w:type="dxa"/>
          </w:tcPr>
          <w:p w14:paraId="0663FF22" w14:textId="77777777" w:rsidR="00582E6E" w:rsidRPr="00781F15" w:rsidRDefault="00582E6E" w:rsidP="009F3B66">
            <w:pPr>
              <w:numPr>
                <w:ilvl w:val="0"/>
                <w:numId w:val="39"/>
              </w:numPr>
              <w:jc w:val="both"/>
              <w:rPr>
                <w:b/>
              </w:rPr>
            </w:pPr>
            <w:r w:rsidRPr="00781F15">
              <w:rPr>
                <w:b/>
              </w:rPr>
              <w:t xml:space="preserve">  Social </w:t>
            </w:r>
            <w:r>
              <w:rPr>
                <w:b/>
              </w:rPr>
              <w:t>c</w:t>
            </w:r>
            <w:r w:rsidRPr="00781F15">
              <w:rPr>
                <w:b/>
              </w:rPr>
              <w:t xml:space="preserve">ontact </w:t>
            </w:r>
            <w:r>
              <w:rPr>
                <w:b/>
              </w:rPr>
              <w:t>o</w:t>
            </w:r>
            <w:r w:rsidRPr="00781F15">
              <w:rPr>
                <w:b/>
              </w:rPr>
              <w:t xml:space="preserve">utside of the </w:t>
            </w:r>
            <w:r>
              <w:rPr>
                <w:b/>
              </w:rPr>
              <w:t>w</w:t>
            </w:r>
            <w:r w:rsidRPr="00781F15">
              <w:rPr>
                <w:b/>
              </w:rPr>
              <w:t>orkplace</w:t>
            </w:r>
          </w:p>
          <w:p w14:paraId="453F7DD0" w14:textId="77777777" w:rsidR="00582E6E" w:rsidRPr="00781F15" w:rsidRDefault="00582E6E"/>
          <w:p w14:paraId="2FCA72D3" w14:textId="77777777" w:rsidR="00582E6E" w:rsidRDefault="00582E6E">
            <w:pPr>
              <w:jc w:val="both"/>
            </w:pPr>
            <w:r w:rsidRPr="00781F15">
              <w:t>It is acknowledged that staff may have genuine friendships and social contact with parents of pupils, independent of the professional relationship. Staff should, however, also be aware that professionals who sexually harm children often seek to establish relationships and contact outside of the workplace with both the child and their parents, in order to ‘groom’ the adult and the child and/or create opportunities for sexual abuse.</w:t>
            </w:r>
          </w:p>
          <w:p w14:paraId="04A3CF77" w14:textId="77777777" w:rsidR="00582E6E" w:rsidRDefault="00582E6E">
            <w:pPr>
              <w:jc w:val="both"/>
            </w:pPr>
          </w:p>
          <w:p w14:paraId="1B5AAE4C" w14:textId="77777777" w:rsidR="00582E6E" w:rsidRDefault="00582E6E">
            <w:pPr>
              <w:jc w:val="both"/>
            </w:pPr>
            <w:r>
              <w:t xml:space="preserve">It is also important to recognise that social contact may provide opportunities for other types of grooming such as for the purpose of sexual exploitation or radicalisation. </w:t>
            </w:r>
          </w:p>
          <w:p w14:paraId="00DD5794" w14:textId="77777777" w:rsidR="00582E6E" w:rsidRDefault="00582E6E">
            <w:pPr>
              <w:jc w:val="both"/>
            </w:pPr>
          </w:p>
          <w:p w14:paraId="4675848F" w14:textId="5FB2A1F1" w:rsidR="00582E6E" w:rsidRPr="00781F15" w:rsidRDefault="00582E6E">
            <w:pPr>
              <w:jc w:val="both"/>
            </w:pPr>
            <w:r>
              <w:t>Staff should recognise that some types of social contact with pupils or their families could be perceived as harmful or exerting inappropriate influence on children, and may bring the setting into disrepute (e.g.</w:t>
            </w:r>
            <w:r w:rsidR="00B34E74">
              <w:t>,</w:t>
            </w:r>
            <w:r>
              <w:t xml:space="preserve"> attending a political protest, circulating propaganda).</w:t>
            </w:r>
          </w:p>
          <w:p w14:paraId="256B39D8" w14:textId="77777777" w:rsidR="00582E6E" w:rsidRPr="00781F15" w:rsidRDefault="00582E6E">
            <w:pPr>
              <w:jc w:val="both"/>
            </w:pPr>
          </w:p>
          <w:p w14:paraId="1D96D4E2" w14:textId="1B143948" w:rsidR="00582E6E" w:rsidRPr="00781F15" w:rsidRDefault="00582E6E">
            <w:pPr>
              <w:jc w:val="both"/>
            </w:pPr>
            <w:r w:rsidRPr="00781F15">
              <w:t>If a pupil or parent seeks to establish social contact, or if this occurs coincidentally, the member of staff should exercise her/his professional judgement</w:t>
            </w:r>
            <w:r w:rsidR="00024370">
              <w:t xml:space="preserve"> in that moment and then inform the Head/ senior manager as soon as possible</w:t>
            </w:r>
            <w:r w:rsidRPr="00781F15">
              <w:t>. This also applies to social contacts made through outside interests or the staff member’s own family.</w:t>
            </w:r>
          </w:p>
          <w:p w14:paraId="3E71AB88" w14:textId="77777777" w:rsidR="00582E6E" w:rsidRPr="00781F15" w:rsidRDefault="00582E6E"/>
          <w:p w14:paraId="29CE5A8C" w14:textId="77777777" w:rsidR="00582E6E" w:rsidRPr="00781F15" w:rsidRDefault="00582E6E" w:rsidP="00AF21ED">
            <w:pPr>
              <w:jc w:val="both"/>
            </w:pPr>
            <w:r w:rsidRPr="00781F15">
              <w:t>Some staff may, as part of their professional role, be required to support a parent or carer. If that person comes to depend upon the staff member or seeks support outside of their professional role this should be discussed with senior management and where necessary referrals made to the appropriate support agency.</w:t>
            </w:r>
          </w:p>
          <w:p w14:paraId="6C74740A" w14:textId="77777777" w:rsidR="00582E6E" w:rsidRPr="00781F15" w:rsidRDefault="00582E6E" w:rsidP="00AF21ED">
            <w:pPr>
              <w:jc w:val="both"/>
            </w:pPr>
          </w:p>
        </w:tc>
        <w:tc>
          <w:tcPr>
            <w:tcW w:w="284" w:type="dxa"/>
            <w:gridSpan w:val="2"/>
          </w:tcPr>
          <w:p w14:paraId="4A9492E7" w14:textId="77777777" w:rsidR="00582E6E" w:rsidRPr="00781F15" w:rsidRDefault="00582E6E">
            <w:pPr>
              <w:rPr>
                <w:i/>
              </w:rPr>
            </w:pPr>
          </w:p>
        </w:tc>
        <w:tc>
          <w:tcPr>
            <w:tcW w:w="4112" w:type="dxa"/>
            <w:gridSpan w:val="3"/>
          </w:tcPr>
          <w:p w14:paraId="40D477B8" w14:textId="77777777" w:rsidR="00582E6E" w:rsidRPr="00781F15" w:rsidRDefault="00582E6E">
            <w:pPr>
              <w:rPr>
                <w:i/>
              </w:rPr>
            </w:pPr>
          </w:p>
          <w:p w14:paraId="3201927B" w14:textId="77777777" w:rsidR="00582E6E" w:rsidRPr="00781F15" w:rsidRDefault="00582E6E">
            <w:pPr>
              <w:rPr>
                <w:i/>
                <w:sz w:val="20"/>
                <w:szCs w:val="20"/>
              </w:rPr>
            </w:pPr>
          </w:p>
          <w:p w14:paraId="70A75937" w14:textId="77777777" w:rsidR="00582E6E" w:rsidRPr="00781F15" w:rsidRDefault="00582E6E">
            <w:pPr>
              <w:rPr>
                <w:i/>
                <w:sz w:val="20"/>
                <w:szCs w:val="20"/>
              </w:rPr>
            </w:pPr>
            <w:r w:rsidRPr="00781F15">
              <w:rPr>
                <w:i/>
                <w:sz w:val="20"/>
                <w:szCs w:val="20"/>
              </w:rPr>
              <w:t>This means that staff should:</w:t>
            </w:r>
          </w:p>
          <w:p w14:paraId="5F1690A3" w14:textId="77777777" w:rsidR="00582E6E" w:rsidRPr="00781F15" w:rsidRDefault="00582E6E">
            <w:pPr>
              <w:rPr>
                <w:i/>
                <w:sz w:val="20"/>
                <w:szCs w:val="20"/>
              </w:rPr>
            </w:pPr>
          </w:p>
          <w:p w14:paraId="7FB793C1" w14:textId="2A71D622" w:rsidR="00582E6E" w:rsidRPr="00781F15" w:rsidRDefault="00582E6E" w:rsidP="009F3B66">
            <w:pPr>
              <w:pStyle w:val="DfESBullets"/>
              <w:numPr>
                <w:ilvl w:val="0"/>
                <w:numId w:val="18"/>
              </w:numPr>
              <w:tabs>
                <w:tab w:val="clear" w:pos="360"/>
                <w:tab w:val="num" w:pos="252"/>
              </w:tabs>
              <w:spacing w:after="0"/>
              <w:ind w:left="252" w:hanging="252"/>
              <w:rPr>
                <w:i/>
                <w:sz w:val="20"/>
                <w:szCs w:val="20"/>
              </w:rPr>
            </w:pPr>
            <w:r w:rsidRPr="00781F15">
              <w:rPr>
                <w:i/>
                <w:sz w:val="20"/>
                <w:szCs w:val="20"/>
              </w:rPr>
              <w:t xml:space="preserve">always approve any planned social contact with pupils or parents with senior colleagues, for example when it is part of a reward scheme </w:t>
            </w:r>
          </w:p>
          <w:p w14:paraId="40AC4B73" w14:textId="77777777" w:rsidR="00582E6E" w:rsidRPr="00781F15" w:rsidRDefault="00582E6E" w:rsidP="009F3B66">
            <w:pPr>
              <w:pStyle w:val="DfESBullets"/>
              <w:numPr>
                <w:ilvl w:val="0"/>
                <w:numId w:val="18"/>
              </w:numPr>
              <w:tabs>
                <w:tab w:val="clear" w:pos="360"/>
                <w:tab w:val="num" w:pos="252"/>
              </w:tabs>
              <w:spacing w:after="0"/>
              <w:ind w:left="252" w:hanging="252"/>
              <w:rPr>
                <w:i/>
                <w:sz w:val="20"/>
                <w:szCs w:val="20"/>
              </w:rPr>
            </w:pPr>
            <w:r w:rsidRPr="00781F15">
              <w:rPr>
                <w:i/>
                <w:sz w:val="20"/>
                <w:szCs w:val="20"/>
              </w:rPr>
              <w:t xml:space="preserve">advise senior management of any regular social contact they have with a pupil which could give rise to concern </w:t>
            </w:r>
          </w:p>
          <w:p w14:paraId="2CD749D4" w14:textId="77777777" w:rsidR="00582E6E" w:rsidRPr="00781F15" w:rsidRDefault="00582E6E" w:rsidP="009F3B66">
            <w:pPr>
              <w:pStyle w:val="DfESBullets"/>
              <w:numPr>
                <w:ilvl w:val="0"/>
                <w:numId w:val="18"/>
              </w:numPr>
              <w:tabs>
                <w:tab w:val="clear" w:pos="360"/>
                <w:tab w:val="num" w:pos="252"/>
              </w:tabs>
              <w:spacing w:after="0"/>
              <w:ind w:left="252" w:hanging="252"/>
              <w:rPr>
                <w:i/>
                <w:sz w:val="20"/>
                <w:szCs w:val="20"/>
              </w:rPr>
            </w:pPr>
            <w:r w:rsidRPr="00781F15">
              <w:rPr>
                <w:i/>
                <w:sz w:val="20"/>
                <w:szCs w:val="20"/>
              </w:rPr>
              <w:t>refrain from sending personal communication to pupils or parents unless agreed with senior managers</w:t>
            </w:r>
          </w:p>
          <w:p w14:paraId="5A3815B1" w14:textId="77777777" w:rsidR="00582E6E" w:rsidRPr="00781F15" w:rsidRDefault="00582E6E" w:rsidP="009F3B66">
            <w:pPr>
              <w:pStyle w:val="DfESBullets"/>
              <w:numPr>
                <w:ilvl w:val="0"/>
                <w:numId w:val="18"/>
              </w:numPr>
              <w:tabs>
                <w:tab w:val="clear" w:pos="360"/>
                <w:tab w:val="num" w:pos="252"/>
              </w:tabs>
              <w:spacing w:after="0"/>
              <w:ind w:left="252" w:hanging="252"/>
              <w:rPr>
                <w:i/>
                <w:sz w:val="20"/>
                <w:szCs w:val="20"/>
              </w:rPr>
            </w:pPr>
            <w:r w:rsidRPr="00781F15">
              <w:rPr>
                <w:i/>
                <w:sz w:val="20"/>
                <w:szCs w:val="20"/>
              </w:rPr>
              <w:t>inform senior management of any relationship with a parent where this extends beyond the usual parent/professional relationship</w:t>
            </w:r>
          </w:p>
          <w:p w14:paraId="34A512AD" w14:textId="3BCDC2B0" w:rsidR="00582E6E" w:rsidRPr="00781F15" w:rsidRDefault="00582E6E" w:rsidP="009F3B66">
            <w:pPr>
              <w:pStyle w:val="DfESBullets"/>
              <w:numPr>
                <w:ilvl w:val="0"/>
                <w:numId w:val="18"/>
              </w:numPr>
              <w:tabs>
                <w:tab w:val="clear" w:pos="360"/>
                <w:tab w:val="num" w:pos="252"/>
              </w:tabs>
              <w:spacing w:after="0"/>
              <w:ind w:left="252" w:hanging="252"/>
              <w:rPr>
                <w:i/>
                <w:sz w:val="20"/>
                <w:szCs w:val="20"/>
              </w:rPr>
            </w:pPr>
            <w:r w:rsidRPr="00781F15">
              <w:rPr>
                <w:i/>
                <w:sz w:val="20"/>
                <w:szCs w:val="20"/>
              </w:rPr>
              <w:t>inform senior management of any requests or arrangements where parents wish to use their services outside of the workplace e.g.</w:t>
            </w:r>
            <w:r w:rsidR="00B34E74">
              <w:rPr>
                <w:i/>
                <w:sz w:val="20"/>
                <w:szCs w:val="20"/>
              </w:rPr>
              <w:t>,</w:t>
            </w:r>
            <w:r w:rsidRPr="00781F15">
              <w:rPr>
                <w:i/>
                <w:sz w:val="20"/>
                <w:szCs w:val="20"/>
              </w:rPr>
              <w:t xml:space="preserve"> babysitting, tutoring</w:t>
            </w:r>
          </w:p>
          <w:p w14:paraId="3BCA357D" w14:textId="77777777" w:rsidR="00582E6E" w:rsidRPr="00781F15" w:rsidRDefault="00582E6E">
            <w:pPr>
              <w:pStyle w:val="DfESBullets"/>
              <w:spacing w:after="0"/>
              <w:rPr>
                <w:i/>
              </w:rPr>
            </w:pPr>
          </w:p>
          <w:p w14:paraId="5772D08E" w14:textId="77777777" w:rsidR="00582E6E" w:rsidRPr="00781F15" w:rsidRDefault="00582E6E">
            <w:pPr>
              <w:pStyle w:val="DfESBullets"/>
              <w:spacing w:after="0"/>
              <w:rPr>
                <w:i/>
              </w:rPr>
            </w:pPr>
          </w:p>
          <w:p w14:paraId="6AB7B0C0" w14:textId="77777777" w:rsidR="00582E6E" w:rsidRPr="00781F15" w:rsidRDefault="00582E6E" w:rsidP="009328DA">
            <w:pPr>
              <w:pStyle w:val="DfESBullets"/>
              <w:spacing w:after="0"/>
              <w:rPr>
                <w:i/>
              </w:rPr>
            </w:pPr>
          </w:p>
          <w:p w14:paraId="2404956F" w14:textId="77777777" w:rsidR="00582E6E" w:rsidRPr="00781F15" w:rsidRDefault="00582E6E" w:rsidP="009328DA">
            <w:pPr>
              <w:pStyle w:val="DfESBullets"/>
              <w:spacing w:after="0"/>
              <w:rPr>
                <w:i/>
              </w:rPr>
            </w:pPr>
          </w:p>
        </w:tc>
        <w:tc>
          <w:tcPr>
            <w:tcW w:w="4112" w:type="dxa"/>
            <w:gridSpan w:val="3"/>
          </w:tcPr>
          <w:p w14:paraId="0383E702" w14:textId="77777777" w:rsidR="00582E6E" w:rsidRPr="00781F15" w:rsidRDefault="00582E6E">
            <w:pPr>
              <w:rPr>
                <w:i/>
              </w:rPr>
            </w:pPr>
          </w:p>
        </w:tc>
      </w:tr>
      <w:tr w:rsidR="00582E6E" w:rsidRPr="00781F15" w14:paraId="4F190384" w14:textId="7641F683" w:rsidTr="00E328AE">
        <w:trPr>
          <w:trHeight w:val="907"/>
        </w:trPr>
        <w:tc>
          <w:tcPr>
            <w:tcW w:w="6018" w:type="dxa"/>
          </w:tcPr>
          <w:p w14:paraId="298908E8" w14:textId="6C30A446" w:rsidR="00582E6E" w:rsidRPr="00781F15" w:rsidRDefault="00582E6E" w:rsidP="009F3B66">
            <w:pPr>
              <w:pStyle w:val="ListParagraph"/>
              <w:numPr>
                <w:ilvl w:val="0"/>
                <w:numId w:val="39"/>
              </w:numPr>
              <w:jc w:val="both"/>
              <w:rPr>
                <w:b/>
              </w:rPr>
            </w:pPr>
            <w:r w:rsidRPr="00781F15">
              <w:rPr>
                <w:b/>
              </w:rPr>
              <w:t xml:space="preserve"> Communication with </w:t>
            </w:r>
            <w:r>
              <w:rPr>
                <w:b/>
              </w:rPr>
              <w:t>c</w:t>
            </w:r>
            <w:r w:rsidRPr="00781F15">
              <w:rPr>
                <w:b/>
              </w:rPr>
              <w:t xml:space="preserve">hildren (including the use of </w:t>
            </w:r>
            <w:r>
              <w:rPr>
                <w:b/>
              </w:rPr>
              <w:t>t</w:t>
            </w:r>
            <w:r w:rsidRPr="00781F15">
              <w:rPr>
                <w:b/>
              </w:rPr>
              <w:t>echnology)</w:t>
            </w:r>
          </w:p>
          <w:p w14:paraId="0927715E" w14:textId="77777777" w:rsidR="00582E6E" w:rsidRPr="00781F15" w:rsidRDefault="00582E6E">
            <w:pPr>
              <w:jc w:val="both"/>
              <w:rPr>
                <w:b/>
              </w:rPr>
            </w:pPr>
          </w:p>
          <w:p w14:paraId="4934E8C2" w14:textId="25F64BCF" w:rsidR="00582E6E" w:rsidRPr="00781F15" w:rsidRDefault="00582E6E">
            <w:pPr>
              <w:jc w:val="both"/>
              <w:rPr>
                <w:rFonts w:cs="Times New Roman"/>
                <w:vertAlign w:val="superscript"/>
              </w:rPr>
            </w:pPr>
            <w:r w:rsidRPr="00781F15">
              <w:t xml:space="preserve">In order to make best use of the many educational and </w:t>
            </w:r>
            <w:r w:rsidRPr="00781F15">
              <w:lastRenderedPageBreak/>
              <w:t xml:space="preserve">social benefits of new and emerging technologies, pupils need opportunities to use and explore the digital world. </w:t>
            </w:r>
            <w:r w:rsidR="00BB01BB">
              <w:t>Online</w:t>
            </w:r>
            <w:r w:rsidRPr="00781F15">
              <w:t xml:space="preserve"> risks are posed more by behaviours and values than the technology itself.</w:t>
            </w:r>
          </w:p>
          <w:p w14:paraId="0DD22A81" w14:textId="77777777" w:rsidR="00582E6E" w:rsidRPr="00781F15" w:rsidRDefault="00582E6E">
            <w:pPr>
              <w:jc w:val="both"/>
              <w:rPr>
                <w:rFonts w:cs="Times New Roman"/>
                <w:vertAlign w:val="superscript"/>
              </w:rPr>
            </w:pPr>
          </w:p>
          <w:p w14:paraId="52B54A0A" w14:textId="77777777" w:rsidR="00582E6E" w:rsidRDefault="00582E6E" w:rsidP="00FE27CD">
            <w:pPr>
              <w:jc w:val="both"/>
            </w:pPr>
            <w:r w:rsidRPr="00781F15">
              <w:t xml:space="preserve">Staff </w:t>
            </w:r>
            <w:r>
              <w:t>should</w:t>
            </w:r>
            <w:r w:rsidRPr="00781F15">
              <w:t xml:space="preserve"> ensure that they establish safe and responsible online behaviours, working to local and national guidelines and acceptable use policies which detail how new and emerging technologies may be used. </w:t>
            </w:r>
          </w:p>
          <w:p w14:paraId="0FE63DCC" w14:textId="77777777" w:rsidR="00582E6E" w:rsidRPr="00781F15" w:rsidRDefault="00582E6E" w:rsidP="00FE27CD">
            <w:pPr>
              <w:jc w:val="both"/>
            </w:pPr>
            <w:r w:rsidRPr="00781F15">
              <w:t xml:space="preserve"> </w:t>
            </w:r>
          </w:p>
          <w:p w14:paraId="0EDD7EA0" w14:textId="03B312C3" w:rsidR="00582E6E" w:rsidRPr="00781F15" w:rsidRDefault="00582E6E">
            <w:pPr>
              <w:jc w:val="both"/>
            </w:pPr>
            <w:r w:rsidRPr="00781F15">
              <w:t>Communication with children both in the ‘real’ world and through web based and telecommunication interactions</w:t>
            </w:r>
            <w:r w:rsidR="00F83774">
              <w:t>, such as when virtual or remote teaching,</w:t>
            </w:r>
            <w:r w:rsidRPr="00781F15">
              <w:t xml:space="preserve"> should take place within explicit professional boundaries. This includes the use of </w:t>
            </w:r>
            <w:r w:rsidRPr="000B598B">
              <w:t>computers, tablets, phones, texts, e-mails, instant messages, social media such as Facebook and Twitter, chat-rooms, forums, blogs, websites, gaming sites, digital cameras, videos, web-cams and other hand</w:t>
            </w:r>
            <w:r>
              <w:t>-</w:t>
            </w:r>
            <w:r w:rsidRPr="000B598B">
              <w:t>held devices. (Given the ever</w:t>
            </w:r>
            <w:r>
              <w:t>-</w:t>
            </w:r>
            <w:r w:rsidRPr="000B598B">
              <w:t>changing world of technology it should be noted that this list gives examples only and is not exhaustive.)</w:t>
            </w:r>
          </w:p>
          <w:p w14:paraId="624F667D" w14:textId="77777777" w:rsidR="00582E6E" w:rsidRPr="00781F15" w:rsidRDefault="00582E6E">
            <w:pPr>
              <w:jc w:val="both"/>
            </w:pPr>
          </w:p>
          <w:p w14:paraId="1B1BA340" w14:textId="77777777" w:rsidR="00582E6E" w:rsidRPr="00781F15" w:rsidRDefault="00582E6E">
            <w:pPr>
              <w:jc w:val="both"/>
            </w:pPr>
            <w:r w:rsidRPr="00781F15">
              <w:t>Staff should not request or respond to any personal information from children other than which may be necessary in their professional role. They should ensure that their communications are open and transparent and avoid any communication which could be interpreted as ‘grooming behaviour’</w:t>
            </w:r>
          </w:p>
          <w:p w14:paraId="0E529FED" w14:textId="77777777" w:rsidR="00582E6E" w:rsidRPr="00781F15" w:rsidRDefault="00582E6E">
            <w:pPr>
              <w:jc w:val="both"/>
              <w:rPr>
                <w:i/>
              </w:rPr>
            </w:pPr>
          </w:p>
          <w:p w14:paraId="12CDFA20" w14:textId="05E9D087" w:rsidR="00582E6E" w:rsidRPr="00781F15" w:rsidRDefault="00582E6E">
            <w:pPr>
              <w:jc w:val="both"/>
            </w:pPr>
            <w:r w:rsidRPr="00781F15">
              <w:t>Staff should not give their personal contact details to children for example, e-mail address, home or mobile telephone numbers, details of web</w:t>
            </w:r>
            <w:r>
              <w:t>-</w:t>
            </w:r>
            <w:r w:rsidRPr="00781F15">
              <w:t>based identities. If children locate these by any other means and attempt to contact or correspond with the staff member, the adult should not respond and must report the matter to their manager. The child should be firmly and politely informed that this is not acceptable.</w:t>
            </w:r>
          </w:p>
          <w:p w14:paraId="03016BDB" w14:textId="77777777" w:rsidR="00582E6E" w:rsidRPr="00781F15" w:rsidRDefault="00582E6E">
            <w:pPr>
              <w:jc w:val="both"/>
            </w:pPr>
          </w:p>
          <w:p w14:paraId="689355F2" w14:textId="77777777" w:rsidR="00582E6E" w:rsidRPr="00781F15" w:rsidRDefault="00582E6E">
            <w:pPr>
              <w:jc w:val="both"/>
            </w:pPr>
            <w:r w:rsidRPr="00781F15">
              <w:t xml:space="preserve">Staff should, in any communication with children, also follow the guidance in section 7 ‘Standards of Behaviour’. </w:t>
            </w:r>
          </w:p>
          <w:p w14:paraId="77551741" w14:textId="77777777" w:rsidR="00582E6E" w:rsidRPr="00781F15" w:rsidRDefault="00582E6E">
            <w:pPr>
              <w:jc w:val="both"/>
            </w:pPr>
          </w:p>
          <w:p w14:paraId="166A1080" w14:textId="77777777" w:rsidR="00582E6E" w:rsidRPr="00781F15" w:rsidRDefault="00582E6E">
            <w:pPr>
              <w:jc w:val="both"/>
            </w:pPr>
            <w:r w:rsidRPr="00781F15">
              <w:t>Staff should adhere to their establishment’s policies, including those with regard to communication with parents and carers and the information they share when using the internet.</w:t>
            </w:r>
          </w:p>
          <w:p w14:paraId="7E07C9F3" w14:textId="77777777" w:rsidR="00582E6E" w:rsidRPr="00781F15" w:rsidRDefault="00582E6E">
            <w:pPr>
              <w:jc w:val="both"/>
              <w:rPr>
                <w:b/>
              </w:rPr>
            </w:pPr>
          </w:p>
        </w:tc>
        <w:tc>
          <w:tcPr>
            <w:tcW w:w="284" w:type="dxa"/>
            <w:gridSpan w:val="2"/>
          </w:tcPr>
          <w:p w14:paraId="0BDB6C1D" w14:textId="77777777" w:rsidR="00582E6E" w:rsidRPr="00781F15" w:rsidRDefault="00582E6E">
            <w:pPr>
              <w:rPr>
                <w:i/>
              </w:rPr>
            </w:pPr>
            <w:r w:rsidRPr="00781F15">
              <w:rPr>
                <w:i/>
              </w:rPr>
              <w:lastRenderedPageBreak/>
              <w:t xml:space="preserve"> </w:t>
            </w:r>
          </w:p>
        </w:tc>
        <w:tc>
          <w:tcPr>
            <w:tcW w:w="4112" w:type="dxa"/>
            <w:gridSpan w:val="3"/>
          </w:tcPr>
          <w:p w14:paraId="7BCF3952" w14:textId="77777777" w:rsidR="00582E6E" w:rsidRPr="00781F15" w:rsidRDefault="00582E6E">
            <w:pPr>
              <w:rPr>
                <w:i/>
              </w:rPr>
            </w:pPr>
          </w:p>
          <w:p w14:paraId="57D7061C" w14:textId="77777777" w:rsidR="00582E6E" w:rsidRPr="00781F15" w:rsidRDefault="00582E6E">
            <w:pPr>
              <w:rPr>
                <w:i/>
              </w:rPr>
            </w:pPr>
          </w:p>
          <w:p w14:paraId="6F123BCE" w14:textId="77777777" w:rsidR="00582E6E" w:rsidRPr="00781F15" w:rsidRDefault="00582E6E">
            <w:pPr>
              <w:rPr>
                <w:i/>
              </w:rPr>
            </w:pPr>
          </w:p>
          <w:p w14:paraId="298D53A9" w14:textId="77777777" w:rsidR="00582E6E" w:rsidRPr="00781F15" w:rsidRDefault="00582E6E">
            <w:pPr>
              <w:rPr>
                <w:i/>
                <w:sz w:val="20"/>
                <w:szCs w:val="20"/>
              </w:rPr>
            </w:pPr>
            <w:r w:rsidRPr="00781F15">
              <w:rPr>
                <w:i/>
                <w:sz w:val="20"/>
                <w:szCs w:val="20"/>
              </w:rPr>
              <w:t>This means that adults should:</w:t>
            </w:r>
          </w:p>
          <w:p w14:paraId="2DCF3DC2" w14:textId="75F16BB5" w:rsidR="00582E6E" w:rsidRPr="00781F15" w:rsidRDefault="00582E6E" w:rsidP="009F3B66">
            <w:pPr>
              <w:widowControl/>
              <w:numPr>
                <w:ilvl w:val="0"/>
                <w:numId w:val="34"/>
              </w:numPr>
              <w:overflowPunct/>
              <w:autoSpaceDE/>
              <w:autoSpaceDN/>
              <w:adjustRightInd/>
              <w:textAlignment w:val="auto"/>
              <w:rPr>
                <w:i/>
                <w:sz w:val="20"/>
                <w:szCs w:val="20"/>
              </w:rPr>
            </w:pPr>
            <w:r w:rsidRPr="00781F15">
              <w:rPr>
                <w:i/>
                <w:sz w:val="20"/>
                <w:szCs w:val="20"/>
              </w:rPr>
              <w:lastRenderedPageBreak/>
              <w:t>not seek to communicate/make</w:t>
            </w:r>
            <w:r w:rsidRPr="00781F15">
              <w:rPr>
                <w:i/>
              </w:rPr>
              <w:t xml:space="preserve"> </w:t>
            </w:r>
            <w:r w:rsidRPr="00781F15">
              <w:rPr>
                <w:i/>
                <w:sz w:val="20"/>
                <w:szCs w:val="20"/>
              </w:rPr>
              <w:t>contact or respond to contact with pupils outside of the purposes of their work</w:t>
            </w:r>
          </w:p>
          <w:p w14:paraId="0280FA45" w14:textId="77777777" w:rsidR="00582E6E" w:rsidRPr="00B818D6" w:rsidRDefault="00582E6E" w:rsidP="009F3B66">
            <w:pPr>
              <w:widowControl/>
              <w:numPr>
                <w:ilvl w:val="0"/>
                <w:numId w:val="34"/>
              </w:numPr>
              <w:overflowPunct/>
              <w:autoSpaceDE/>
              <w:autoSpaceDN/>
              <w:adjustRightInd/>
              <w:textAlignment w:val="auto"/>
              <w:rPr>
                <w:i/>
                <w:sz w:val="20"/>
                <w:szCs w:val="20"/>
              </w:rPr>
            </w:pPr>
            <w:r w:rsidRPr="00781F15">
              <w:rPr>
                <w:i/>
                <w:sz w:val="20"/>
                <w:szCs w:val="20"/>
              </w:rPr>
              <w:t>not give out their personal details</w:t>
            </w:r>
          </w:p>
          <w:p w14:paraId="290DE4C9" w14:textId="477A2345" w:rsidR="00582E6E" w:rsidRDefault="00582E6E" w:rsidP="009F3B66">
            <w:pPr>
              <w:widowControl/>
              <w:numPr>
                <w:ilvl w:val="0"/>
                <w:numId w:val="34"/>
              </w:numPr>
              <w:overflowPunct/>
              <w:autoSpaceDE/>
              <w:autoSpaceDN/>
              <w:adjustRightInd/>
              <w:textAlignment w:val="auto"/>
              <w:rPr>
                <w:i/>
                <w:sz w:val="20"/>
                <w:szCs w:val="20"/>
              </w:rPr>
            </w:pPr>
            <w:r w:rsidRPr="00781F15">
              <w:rPr>
                <w:i/>
                <w:sz w:val="20"/>
                <w:szCs w:val="20"/>
              </w:rPr>
              <w:t xml:space="preserve">use only </w:t>
            </w:r>
            <w:r w:rsidR="00473F25">
              <w:rPr>
                <w:i/>
                <w:sz w:val="20"/>
                <w:szCs w:val="20"/>
              </w:rPr>
              <w:t xml:space="preserve">the </w:t>
            </w:r>
            <w:r w:rsidRPr="00781F15">
              <w:rPr>
                <w:i/>
                <w:sz w:val="20"/>
                <w:szCs w:val="20"/>
              </w:rPr>
              <w:t xml:space="preserve">equipment and </w:t>
            </w:r>
            <w:r w:rsidR="00473F25">
              <w:rPr>
                <w:i/>
                <w:sz w:val="20"/>
                <w:szCs w:val="20"/>
              </w:rPr>
              <w:t>i</w:t>
            </w:r>
            <w:r w:rsidRPr="00781F15">
              <w:rPr>
                <w:i/>
                <w:sz w:val="20"/>
                <w:szCs w:val="20"/>
              </w:rPr>
              <w:t>nternet services provided by the school or setting</w:t>
            </w:r>
            <w:r w:rsidR="00473F25">
              <w:rPr>
                <w:i/>
                <w:sz w:val="20"/>
                <w:szCs w:val="20"/>
              </w:rPr>
              <w:t>, unless school policies state otherwise</w:t>
            </w:r>
            <w:r w:rsidRPr="00781F15">
              <w:rPr>
                <w:i/>
                <w:sz w:val="20"/>
                <w:szCs w:val="20"/>
              </w:rPr>
              <w:t xml:space="preserve"> </w:t>
            </w:r>
          </w:p>
          <w:p w14:paraId="0DCBBABF" w14:textId="724F95F0" w:rsidR="00EE1970" w:rsidRPr="00781F15" w:rsidRDefault="00473F25" w:rsidP="009F3B66">
            <w:pPr>
              <w:widowControl/>
              <w:numPr>
                <w:ilvl w:val="0"/>
                <w:numId w:val="34"/>
              </w:numPr>
              <w:overflowPunct/>
              <w:autoSpaceDE/>
              <w:autoSpaceDN/>
              <w:adjustRightInd/>
              <w:textAlignment w:val="auto"/>
              <w:rPr>
                <w:i/>
                <w:sz w:val="20"/>
                <w:szCs w:val="20"/>
              </w:rPr>
            </w:pPr>
            <w:r>
              <w:rPr>
                <w:i/>
                <w:sz w:val="20"/>
                <w:szCs w:val="20"/>
              </w:rPr>
              <w:t xml:space="preserve">only use internet-enabled personal devices in line with school acceptable use policies  </w:t>
            </w:r>
          </w:p>
          <w:p w14:paraId="150EC3F3" w14:textId="74D10405" w:rsidR="00582E6E" w:rsidRPr="00781F15" w:rsidRDefault="00582E6E" w:rsidP="009F3B66">
            <w:pPr>
              <w:widowControl/>
              <w:numPr>
                <w:ilvl w:val="0"/>
                <w:numId w:val="34"/>
              </w:numPr>
              <w:overflowPunct/>
              <w:autoSpaceDE/>
              <w:autoSpaceDN/>
              <w:adjustRightInd/>
              <w:textAlignment w:val="auto"/>
              <w:rPr>
                <w:i/>
                <w:sz w:val="20"/>
                <w:szCs w:val="20"/>
              </w:rPr>
            </w:pPr>
            <w:r w:rsidRPr="00781F15">
              <w:rPr>
                <w:i/>
                <w:sz w:val="20"/>
                <w:szCs w:val="20"/>
              </w:rPr>
              <w:t xml:space="preserve">follow their school / setting’s </w:t>
            </w:r>
            <w:r w:rsidR="00473F25">
              <w:rPr>
                <w:i/>
                <w:sz w:val="20"/>
                <w:szCs w:val="20"/>
              </w:rPr>
              <w:t>a</w:t>
            </w:r>
            <w:r w:rsidRPr="00781F15">
              <w:rPr>
                <w:i/>
                <w:sz w:val="20"/>
                <w:szCs w:val="20"/>
              </w:rPr>
              <w:t xml:space="preserve">cceptable </w:t>
            </w:r>
            <w:r w:rsidR="00473F25">
              <w:rPr>
                <w:i/>
                <w:sz w:val="20"/>
                <w:szCs w:val="20"/>
              </w:rPr>
              <w:t>u</w:t>
            </w:r>
            <w:r w:rsidRPr="00781F15">
              <w:rPr>
                <w:i/>
                <w:sz w:val="20"/>
                <w:szCs w:val="20"/>
              </w:rPr>
              <w:t xml:space="preserve">se </w:t>
            </w:r>
            <w:r w:rsidR="00473F25">
              <w:rPr>
                <w:i/>
                <w:sz w:val="20"/>
                <w:szCs w:val="20"/>
              </w:rPr>
              <w:t>p</w:t>
            </w:r>
            <w:r w:rsidRPr="00781F15">
              <w:rPr>
                <w:i/>
                <w:sz w:val="20"/>
                <w:szCs w:val="20"/>
              </w:rPr>
              <w:t>olicy</w:t>
            </w:r>
            <w:r w:rsidR="00473F25">
              <w:rPr>
                <w:i/>
                <w:sz w:val="20"/>
                <w:szCs w:val="20"/>
              </w:rPr>
              <w:t xml:space="preserve"> and online safety guidance</w:t>
            </w:r>
          </w:p>
          <w:p w14:paraId="727FEBFC" w14:textId="77777777" w:rsidR="00582E6E" w:rsidRDefault="00582E6E" w:rsidP="009F3B66">
            <w:pPr>
              <w:widowControl/>
              <w:numPr>
                <w:ilvl w:val="0"/>
                <w:numId w:val="34"/>
              </w:numPr>
              <w:overflowPunct/>
              <w:autoSpaceDE/>
              <w:autoSpaceDN/>
              <w:adjustRightInd/>
              <w:textAlignment w:val="auto"/>
              <w:rPr>
                <w:i/>
                <w:sz w:val="20"/>
                <w:szCs w:val="20"/>
              </w:rPr>
            </w:pPr>
            <w:r w:rsidRPr="00781F15">
              <w:rPr>
                <w:i/>
                <w:sz w:val="20"/>
                <w:szCs w:val="20"/>
              </w:rPr>
              <w:t>ensure that their use of technologies could not bring their employer into disrepute</w:t>
            </w:r>
          </w:p>
          <w:p w14:paraId="5E1CE9A5" w14:textId="141EAE48" w:rsidR="00EE1970" w:rsidRPr="00781F15" w:rsidRDefault="00BB01BB" w:rsidP="009F3B66">
            <w:pPr>
              <w:widowControl/>
              <w:numPr>
                <w:ilvl w:val="0"/>
                <w:numId w:val="34"/>
              </w:numPr>
              <w:overflowPunct/>
              <w:autoSpaceDE/>
              <w:autoSpaceDN/>
              <w:adjustRightInd/>
              <w:textAlignment w:val="auto"/>
              <w:rPr>
                <w:i/>
                <w:sz w:val="20"/>
                <w:szCs w:val="20"/>
              </w:rPr>
            </w:pPr>
            <w:r>
              <w:rPr>
                <w:i/>
                <w:sz w:val="20"/>
                <w:szCs w:val="20"/>
              </w:rPr>
              <w:t xml:space="preserve">not discuss or share data relating to children/ parents / carers </w:t>
            </w:r>
            <w:r w:rsidR="00743D97">
              <w:rPr>
                <w:i/>
                <w:sz w:val="20"/>
                <w:szCs w:val="20"/>
              </w:rPr>
              <w:t>in staff social media groups</w:t>
            </w:r>
          </w:p>
          <w:p w14:paraId="308D10EB" w14:textId="77777777" w:rsidR="00582E6E" w:rsidRPr="00781F15" w:rsidRDefault="00582E6E" w:rsidP="009052B8">
            <w:pPr>
              <w:widowControl/>
              <w:overflowPunct/>
              <w:autoSpaceDE/>
              <w:autoSpaceDN/>
              <w:adjustRightInd/>
              <w:textAlignment w:val="auto"/>
              <w:rPr>
                <w:i/>
              </w:rPr>
            </w:pPr>
          </w:p>
          <w:p w14:paraId="45EFEDEF" w14:textId="3AA8CA57" w:rsidR="00582E6E" w:rsidRDefault="00582E6E" w:rsidP="002C3C0E">
            <w:pPr>
              <w:widowControl/>
              <w:overflowPunct/>
              <w:autoSpaceDE/>
              <w:autoSpaceDN/>
              <w:adjustRightInd/>
              <w:textAlignment w:val="auto"/>
              <w:rPr>
                <w:i/>
                <w:sz w:val="20"/>
                <w:szCs w:val="20"/>
              </w:rPr>
            </w:pPr>
            <w:r w:rsidRPr="001A4D8A">
              <w:rPr>
                <w:i/>
                <w:sz w:val="20"/>
                <w:szCs w:val="20"/>
              </w:rPr>
              <w:t>This means that</w:t>
            </w:r>
            <w:r>
              <w:rPr>
                <w:i/>
                <w:sz w:val="20"/>
                <w:szCs w:val="20"/>
              </w:rPr>
              <w:t xml:space="preserve"> education settings should:</w:t>
            </w:r>
          </w:p>
          <w:p w14:paraId="78673B07" w14:textId="77777777" w:rsidR="00175DA4" w:rsidRDefault="00175DA4" w:rsidP="002C3C0E">
            <w:pPr>
              <w:widowControl/>
              <w:overflowPunct/>
              <w:autoSpaceDE/>
              <w:autoSpaceDN/>
              <w:adjustRightInd/>
              <w:textAlignment w:val="auto"/>
              <w:rPr>
                <w:i/>
                <w:sz w:val="20"/>
                <w:szCs w:val="20"/>
              </w:rPr>
            </w:pPr>
          </w:p>
          <w:p w14:paraId="2ECED047" w14:textId="66B13261" w:rsidR="00582E6E" w:rsidRPr="001A4D8A" w:rsidRDefault="00582E6E" w:rsidP="009F3B66">
            <w:pPr>
              <w:pStyle w:val="ListParagraph"/>
              <w:widowControl/>
              <w:numPr>
                <w:ilvl w:val="0"/>
                <w:numId w:val="53"/>
              </w:numPr>
              <w:overflowPunct/>
              <w:autoSpaceDE/>
              <w:autoSpaceDN/>
              <w:adjustRightInd/>
              <w:textAlignment w:val="auto"/>
              <w:rPr>
                <w:i/>
                <w:sz w:val="20"/>
                <w:szCs w:val="20"/>
              </w:rPr>
            </w:pPr>
            <w:r>
              <w:rPr>
                <w:i/>
                <w:sz w:val="20"/>
                <w:szCs w:val="20"/>
              </w:rPr>
              <w:t>wherever possible, provide school devices such as cameras and mobile phones rather than expecting staff to use their own (e.g. on school trips</w:t>
            </w:r>
            <w:r w:rsidR="00024370">
              <w:rPr>
                <w:i/>
                <w:sz w:val="20"/>
                <w:szCs w:val="20"/>
              </w:rPr>
              <w:t>, remote teaching, etc</w:t>
            </w:r>
            <w:r>
              <w:rPr>
                <w:i/>
                <w:sz w:val="20"/>
                <w:szCs w:val="20"/>
              </w:rPr>
              <w:t xml:space="preserve">) </w:t>
            </w:r>
          </w:p>
        </w:tc>
        <w:tc>
          <w:tcPr>
            <w:tcW w:w="4112" w:type="dxa"/>
            <w:gridSpan w:val="3"/>
          </w:tcPr>
          <w:p w14:paraId="5B9B0808" w14:textId="77777777" w:rsidR="00582E6E" w:rsidRPr="00781F15" w:rsidRDefault="00582E6E">
            <w:pPr>
              <w:rPr>
                <w:i/>
              </w:rPr>
            </w:pPr>
          </w:p>
        </w:tc>
      </w:tr>
      <w:tr w:rsidR="00582E6E" w:rsidRPr="00781F15" w14:paraId="6F9DFF9C" w14:textId="65901244" w:rsidTr="00E328AE">
        <w:trPr>
          <w:trHeight w:val="907"/>
        </w:trPr>
        <w:tc>
          <w:tcPr>
            <w:tcW w:w="6018" w:type="dxa"/>
          </w:tcPr>
          <w:p w14:paraId="0DA8C2FC" w14:textId="77777777" w:rsidR="00582E6E" w:rsidRPr="00781F15" w:rsidRDefault="00582E6E" w:rsidP="009F3B66">
            <w:pPr>
              <w:pStyle w:val="ListParagraph"/>
              <w:numPr>
                <w:ilvl w:val="0"/>
                <w:numId w:val="39"/>
              </w:numPr>
              <w:jc w:val="both"/>
              <w:rPr>
                <w:b/>
              </w:rPr>
            </w:pPr>
            <w:r w:rsidRPr="00781F15">
              <w:rPr>
                <w:b/>
              </w:rPr>
              <w:t xml:space="preserve"> </w:t>
            </w:r>
            <w:r>
              <w:rPr>
                <w:b/>
              </w:rPr>
              <w:t>Physical c</w:t>
            </w:r>
            <w:r w:rsidRPr="00781F15">
              <w:rPr>
                <w:b/>
              </w:rPr>
              <w:t xml:space="preserve">ontact </w:t>
            </w:r>
          </w:p>
          <w:p w14:paraId="1E4D03D5" w14:textId="77777777" w:rsidR="00582E6E" w:rsidRPr="00781F15" w:rsidRDefault="00582E6E">
            <w:pPr>
              <w:jc w:val="both"/>
            </w:pPr>
          </w:p>
          <w:p w14:paraId="0B98C465" w14:textId="77777777" w:rsidR="00582E6E" w:rsidRPr="00781F15" w:rsidRDefault="00582E6E" w:rsidP="00FC7F66">
            <w:pPr>
              <w:jc w:val="both"/>
            </w:pPr>
            <w:r w:rsidRPr="00781F15">
              <w:t xml:space="preserve">There are occasions when it is entirely appropriate and </w:t>
            </w:r>
            <w:r w:rsidRPr="00781F15">
              <w:lastRenderedPageBreak/>
              <w:t>proper for staff to have physical contact with children, however, it is crucial that they only do so in ways appropriate to their professional role and in relation to the pupil’s individual needs and any agreed care plan.</w:t>
            </w:r>
          </w:p>
          <w:p w14:paraId="7EB30B23" w14:textId="77777777" w:rsidR="00582E6E" w:rsidRPr="00781F15" w:rsidRDefault="00582E6E" w:rsidP="00FC7F66">
            <w:pPr>
              <w:jc w:val="both"/>
            </w:pPr>
          </w:p>
          <w:p w14:paraId="35BF439D" w14:textId="1A0A41D2" w:rsidR="00582E6E" w:rsidRPr="00781F15" w:rsidRDefault="00582E6E" w:rsidP="00FC7F66">
            <w:pPr>
              <w:jc w:val="both"/>
            </w:pPr>
            <w:r w:rsidRPr="00781F15">
              <w:t>Not all children feel comfortable about certain types of physical contact</w:t>
            </w:r>
            <w:r>
              <w:t>;</w:t>
            </w:r>
            <w:r w:rsidRPr="00781F15">
              <w:t xml:space="preserve"> this should be recognised and, wherever possible, adults should seek the pupil’s permission before initiating contact and be sensitive to any signs that they may be uncomfortable </w:t>
            </w:r>
            <w:r w:rsidRPr="00781F15">
              <w:rPr>
                <w:i/>
              </w:rPr>
              <w:t>or</w:t>
            </w:r>
            <w:r w:rsidRPr="00781F15">
              <w:t xml:space="preserve"> embarrassed. Staff should acknowledge that some pupils are more comfortable with touch than others and/or may be more comfortable with touch from some adults than others. Staff should listen, observe and take note of the child</w:t>
            </w:r>
            <w:r w:rsidR="00970043">
              <w:t>’</w:t>
            </w:r>
            <w:r w:rsidRPr="00781F15">
              <w:t>s reaction or feelings and, so far as is possible, use a level of contact and/or form of communication which is acceptable to the pupil.</w:t>
            </w:r>
          </w:p>
          <w:p w14:paraId="0591A84B" w14:textId="77777777" w:rsidR="00582E6E" w:rsidRPr="00781F15" w:rsidRDefault="00582E6E" w:rsidP="00FC7F66">
            <w:pPr>
              <w:jc w:val="both"/>
            </w:pPr>
          </w:p>
          <w:p w14:paraId="3FF1F8F2" w14:textId="77777777" w:rsidR="00582E6E" w:rsidRPr="00781F15" w:rsidRDefault="00582E6E" w:rsidP="00FC7F66">
            <w:pPr>
              <w:jc w:val="both"/>
            </w:pPr>
            <w:r w:rsidRPr="00781F15">
              <w:t>It is not possible to be specific about the appropriateness of each physical contact, since an action that is appropriate with one pupil, in one set of circumstances, may be inappropriate in another, or with a different child.</w:t>
            </w:r>
          </w:p>
          <w:p w14:paraId="40E8427E" w14:textId="77777777" w:rsidR="00582E6E" w:rsidRPr="00781F15" w:rsidRDefault="00582E6E" w:rsidP="00FC7F66">
            <w:pPr>
              <w:jc w:val="both"/>
            </w:pPr>
          </w:p>
          <w:p w14:paraId="294BA8CD" w14:textId="77777777" w:rsidR="00582E6E" w:rsidRPr="00781F15" w:rsidRDefault="00582E6E" w:rsidP="00FC7F66">
            <w:pPr>
              <w:jc w:val="both"/>
            </w:pPr>
            <w:r w:rsidRPr="00781F15">
              <w:t xml:space="preserve">Any physical contact should be in response to the child’s needs at the time, of limited duration and appropriate to their age, stage of development, gender, ethnicity and background. Adults should therefore, use their professional judgement at all times. </w:t>
            </w:r>
          </w:p>
          <w:p w14:paraId="56978FD2" w14:textId="77777777" w:rsidR="00582E6E" w:rsidRPr="00781F15" w:rsidRDefault="00582E6E">
            <w:pPr>
              <w:jc w:val="both"/>
            </w:pPr>
          </w:p>
          <w:p w14:paraId="0F7552D8" w14:textId="65FA8F91" w:rsidR="00582E6E" w:rsidRPr="00781F15" w:rsidRDefault="00582E6E">
            <w:pPr>
              <w:jc w:val="both"/>
            </w:pPr>
            <w:r w:rsidRPr="00781F15">
              <w:t>Physical contact should never be secretive, or for the gratification of the adult, or represent a misuse of authority.  If a member of staff believes that an action by them or a colleague could be misinterpreted, or if an action is observed which is possibly abusive</w:t>
            </w:r>
            <w:r>
              <w:t>,</w:t>
            </w:r>
            <w:r w:rsidRPr="00781F15">
              <w:t xml:space="preserve"> the incident and circumstances should be immediately reported to the manager and recorded. Where appropriate, the manager should consult with the Local</w:t>
            </w:r>
            <w:r>
              <w:t xml:space="preserve"> Authority Designated Officer (the DO</w:t>
            </w:r>
            <w:r w:rsidRPr="00781F15">
              <w:t xml:space="preserve">). </w:t>
            </w:r>
          </w:p>
          <w:p w14:paraId="22F7DCFF" w14:textId="77777777" w:rsidR="00582E6E" w:rsidRPr="00781F15" w:rsidRDefault="00582E6E">
            <w:pPr>
              <w:tabs>
                <w:tab w:val="left" w:pos="1170"/>
              </w:tabs>
              <w:jc w:val="both"/>
            </w:pPr>
          </w:p>
          <w:p w14:paraId="19E5E2C7" w14:textId="77777777" w:rsidR="00582E6E" w:rsidRPr="00781F15" w:rsidRDefault="00582E6E">
            <w:pPr>
              <w:jc w:val="both"/>
            </w:pPr>
            <w:r w:rsidRPr="00781F15">
              <w:t>Extra caution may be required where it is known that a child has suffered previous abuse or neglect. Staff need to be aware that the child may associate physical contact with such experiences. They also should recognise that these pupils may seek out inappropriate physical contact.  In such circumstances staff should deter the child sensitively and help them to understand the importance of personal boundaries.</w:t>
            </w:r>
          </w:p>
          <w:p w14:paraId="2339B25A" w14:textId="77777777" w:rsidR="00582E6E" w:rsidRPr="00781F15" w:rsidRDefault="00582E6E">
            <w:pPr>
              <w:jc w:val="both"/>
            </w:pPr>
          </w:p>
          <w:p w14:paraId="777BFA2A" w14:textId="168BD92D" w:rsidR="00582E6E" w:rsidRPr="00781F15" w:rsidRDefault="00582E6E">
            <w:pPr>
              <w:jc w:val="both"/>
            </w:pPr>
            <w:r w:rsidRPr="00781F15">
              <w:t>A general culture of ‘safe touch</w:t>
            </w:r>
            <w:r w:rsidR="00970043">
              <w:t>’</w:t>
            </w:r>
            <w:r w:rsidRPr="00781F15">
              <w:t xml:space="preserve"> should be adopted, where appropriate, to the individual requirements of each child.  Pupils with </w:t>
            </w:r>
            <w:r>
              <w:t xml:space="preserve">special educational needs or </w:t>
            </w:r>
            <w:r w:rsidRPr="00781F15">
              <w:lastRenderedPageBreak/>
              <w:t>disabilities may require more physical contact to assist their everyday learning.  The arrangements should be understood and agreed by all concerned, justified in terms of the pupil’s needs, consistently applied and open to scrutiny.</w:t>
            </w:r>
          </w:p>
          <w:p w14:paraId="6A39046F" w14:textId="77777777" w:rsidR="00582E6E" w:rsidRPr="00781F15" w:rsidRDefault="00582E6E">
            <w:pPr>
              <w:jc w:val="both"/>
            </w:pPr>
          </w:p>
          <w:p w14:paraId="286BF4D0" w14:textId="77777777" w:rsidR="00582E6E" w:rsidRPr="00781F15" w:rsidRDefault="00582E6E" w:rsidP="009F3B66">
            <w:pPr>
              <w:pStyle w:val="ListParagraph"/>
              <w:numPr>
                <w:ilvl w:val="0"/>
                <w:numId w:val="39"/>
              </w:numPr>
              <w:tabs>
                <w:tab w:val="left" w:pos="426"/>
                <w:tab w:val="left" w:pos="851"/>
              </w:tabs>
              <w:jc w:val="both"/>
              <w:rPr>
                <w:b/>
              </w:rPr>
            </w:pPr>
            <w:r w:rsidRPr="00781F15">
              <w:rPr>
                <w:b/>
              </w:rPr>
              <w:t xml:space="preserve"> </w:t>
            </w:r>
            <w:r>
              <w:rPr>
                <w:b/>
              </w:rPr>
              <w:t>Other activities that require physical c</w:t>
            </w:r>
            <w:r w:rsidRPr="00781F15">
              <w:rPr>
                <w:b/>
              </w:rPr>
              <w:t>ontact</w:t>
            </w:r>
          </w:p>
          <w:p w14:paraId="2D78DBB5" w14:textId="77777777" w:rsidR="0016061A" w:rsidRDefault="0016061A" w:rsidP="00686C51">
            <w:pPr>
              <w:tabs>
                <w:tab w:val="left" w:pos="5704"/>
              </w:tabs>
              <w:ind w:right="176"/>
              <w:jc w:val="both"/>
              <w:rPr>
                <w:sz w:val="22"/>
              </w:rPr>
            </w:pPr>
          </w:p>
          <w:p w14:paraId="509B84E9" w14:textId="0E175C8E" w:rsidR="00582E6E" w:rsidRPr="00781F15" w:rsidRDefault="00582E6E" w:rsidP="00686C51">
            <w:pPr>
              <w:tabs>
                <w:tab w:val="left" w:pos="5704"/>
              </w:tabs>
              <w:ind w:right="176"/>
              <w:jc w:val="both"/>
            </w:pPr>
            <w:r w:rsidRPr="00781F15">
              <w:rPr>
                <w:sz w:val="22"/>
              </w:rPr>
              <w:t>I</w:t>
            </w:r>
            <w:r w:rsidRPr="00781F15">
              <w:t xml:space="preserve">n certain curriculum areas, such as PE, drama or music, staff may need to initiate some physical contact with children, for example, to demonstrate technique in the use of a piece of equipment, adjust posture, or support a child so they can perform an activity safely or prevent injury.  </w:t>
            </w:r>
          </w:p>
          <w:p w14:paraId="7946C511" w14:textId="77777777" w:rsidR="00582E6E" w:rsidRPr="00781F15" w:rsidRDefault="00582E6E" w:rsidP="00686C51">
            <w:pPr>
              <w:tabs>
                <w:tab w:val="left" w:pos="5704"/>
              </w:tabs>
              <w:ind w:right="176"/>
              <w:jc w:val="both"/>
            </w:pPr>
          </w:p>
          <w:p w14:paraId="2B0328FE" w14:textId="398172A7" w:rsidR="00582E6E" w:rsidRPr="00781F15" w:rsidRDefault="00582E6E" w:rsidP="00686C51">
            <w:pPr>
              <w:tabs>
                <w:tab w:val="left" w:pos="1170"/>
              </w:tabs>
              <w:ind w:right="176"/>
              <w:jc w:val="both"/>
            </w:pPr>
            <w:r w:rsidRPr="00781F15">
              <w:t>Physical contact should take place only when it is necessary in relation to a particular activity. It should take place in a safe and open environment i.e.</w:t>
            </w:r>
            <w:r w:rsidR="00F83774">
              <w:t>,</w:t>
            </w:r>
            <w:r w:rsidRPr="00781F15">
              <w:t xml:space="preserve"> one easily observed by others and last for the minimum time necessary. The extent of the contact should be made</w:t>
            </w:r>
            <w:r w:rsidRPr="00781F15">
              <w:rPr>
                <w:sz w:val="22"/>
              </w:rPr>
              <w:t xml:space="preserve"> </w:t>
            </w:r>
            <w:r w:rsidRPr="00781F15">
              <w:t>clear and undertaken with the permission of the pupil. Contact should be relevant to their age / understanding and adults should remain sensitive to any discomfort expressed verbally or non-verbally by the pupil.</w:t>
            </w:r>
          </w:p>
          <w:p w14:paraId="7CFE17D3" w14:textId="77777777" w:rsidR="00582E6E" w:rsidRPr="00781F15" w:rsidRDefault="00582E6E" w:rsidP="00686C51">
            <w:pPr>
              <w:tabs>
                <w:tab w:val="left" w:pos="1170"/>
                <w:tab w:val="left" w:pos="5704"/>
              </w:tabs>
              <w:ind w:right="176"/>
              <w:jc w:val="both"/>
            </w:pPr>
            <w:r w:rsidRPr="00781F15">
              <w:t>Guidance and protocols around safe and appropriate physical contact may be provided, for example, by sports governing bodies and should be understood and applied consistently. Any incidents of physical contact that cause concern or fall outside of these protocols and guidance should be reported to the senior manager and parent or carer.</w:t>
            </w:r>
          </w:p>
          <w:p w14:paraId="3AE4F9B5" w14:textId="77777777" w:rsidR="00582E6E" w:rsidRPr="00781F15" w:rsidRDefault="00582E6E" w:rsidP="00686C51">
            <w:pPr>
              <w:tabs>
                <w:tab w:val="left" w:pos="1170"/>
              </w:tabs>
              <w:ind w:right="176"/>
              <w:jc w:val="both"/>
            </w:pPr>
          </w:p>
          <w:p w14:paraId="7D4C5890" w14:textId="314678D2" w:rsidR="00582E6E" w:rsidRPr="00781F15" w:rsidRDefault="00582E6E">
            <w:pPr>
              <w:jc w:val="both"/>
            </w:pPr>
            <w:r w:rsidRPr="00781F15">
              <w:t xml:space="preserve">It is good practice </w:t>
            </w:r>
            <w:r>
              <w:t>that</w:t>
            </w:r>
            <w:r w:rsidRPr="00781F15">
              <w:t xml:space="preserve"> all parties clearly understand at the outset, what physical contact is necessary and appropriate in undertaking specific activities. Keeping parents/carers and pupils informed of the extent and nature of any physical contact may also prevent allegations of misconduct or abuse arising.</w:t>
            </w:r>
          </w:p>
          <w:p w14:paraId="74EE74E9" w14:textId="77777777" w:rsidR="00582E6E" w:rsidRPr="00781F15" w:rsidRDefault="00582E6E">
            <w:pPr>
              <w:jc w:val="both"/>
            </w:pPr>
          </w:p>
        </w:tc>
        <w:tc>
          <w:tcPr>
            <w:tcW w:w="284" w:type="dxa"/>
            <w:gridSpan w:val="2"/>
          </w:tcPr>
          <w:p w14:paraId="7B07FE5C" w14:textId="77777777" w:rsidR="00582E6E" w:rsidRPr="00781F15" w:rsidRDefault="00582E6E">
            <w:pPr>
              <w:rPr>
                <w:i/>
              </w:rPr>
            </w:pPr>
          </w:p>
        </w:tc>
        <w:tc>
          <w:tcPr>
            <w:tcW w:w="4112" w:type="dxa"/>
            <w:gridSpan w:val="3"/>
          </w:tcPr>
          <w:p w14:paraId="7CB60907" w14:textId="77777777" w:rsidR="00582E6E" w:rsidRPr="00781F15" w:rsidRDefault="00582E6E">
            <w:pPr>
              <w:rPr>
                <w:i/>
                <w:sz w:val="20"/>
                <w:szCs w:val="20"/>
              </w:rPr>
            </w:pPr>
          </w:p>
          <w:p w14:paraId="6E854A40" w14:textId="77777777" w:rsidR="00582E6E" w:rsidRPr="00781F15" w:rsidRDefault="00582E6E">
            <w:pPr>
              <w:rPr>
                <w:i/>
                <w:sz w:val="20"/>
                <w:szCs w:val="20"/>
              </w:rPr>
            </w:pPr>
          </w:p>
          <w:p w14:paraId="0A7E6B12" w14:textId="77777777" w:rsidR="00582E6E" w:rsidRPr="00781F15" w:rsidRDefault="00582E6E">
            <w:pPr>
              <w:rPr>
                <w:i/>
                <w:sz w:val="20"/>
                <w:szCs w:val="20"/>
              </w:rPr>
            </w:pPr>
            <w:r w:rsidRPr="00781F15">
              <w:rPr>
                <w:i/>
                <w:sz w:val="20"/>
                <w:szCs w:val="20"/>
              </w:rPr>
              <w:t>This means that staff should:</w:t>
            </w:r>
          </w:p>
          <w:p w14:paraId="2EDE41B8" w14:textId="77777777" w:rsidR="00582E6E" w:rsidRPr="00781F15" w:rsidRDefault="00582E6E">
            <w:pPr>
              <w:rPr>
                <w:i/>
                <w:sz w:val="20"/>
                <w:szCs w:val="20"/>
              </w:rPr>
            </w:pPr>
          </w:p>
          <w:p w14:paraId="1F8C01D1" w14:textId="7795E3D5" w:rsidR="00582E6E" w:rsidRPr="00862651" w:rsidRDefault="00582E6E" w:rsidP="00862651">
            <w:pPr>
              <w:numPr>
                <w:ilvl w:val="0"/>
                <w:numId w:val="5"/>
              </w:numPr>
              <w:tabs>
                <w:tab w:val="clear" w:pos="360"/>
                <w:tab w:val="num" w:pos="252"/>
              </w:tabs>
              <w:ind w:left="252" w:hanging="252"/>
              <w:rPr>
                <w:i/>
                <w:sz w:val="20"/>
                <w:szCs w:val="20"/>
              </w:rPr>
            </w:pPr>
            <w:r w:rsidRPr="00781F15">
              <w:rPr>
                <w:i/>
                <w:sz w:val="20"/>
                <w:szCs w:val="20"/>
              </w:rPr>
              <w:lastRenderedPageBreak/>
              <w:t>be aware that even well</w:t>
            </w:r>
            <w:r>
              <w:rPr>
                <w:i/>
                <w:sz w:val="20"/>
                <w:szCs w:val="20"/>
              </w:rPr>
              <w:t>-</w:t>
            </w:r>
            <w:r w:rsidRPr="00781F15">
              <w:rPr>
                <w:i/>
                <w:sz w:val="20"/>
                <w:szCs w:val="20"/>
              </w:rPr>
              <w:t>intentioned physical contact may be misconstrued by the pupil, an observer or any person to whom this action is described</w:t>
            </w:r>
          </w:p>
          <w:p w14:paraId="592E7DD3" w14:textId="4C525086" w:rsidR="00582E6E" w:rsidRPr="00B818D6" w:rsidRDefault="00582E6E" w:rsidP="009F3B66">
            <w:pPr>
              <w:pStyle w:val="DfESBullets"/>
              <w:numPr>
                <w:ilvl w:val="0"/>
                <w:numId w:val="20"/>
              </w:numPr>
              <w:tabs>
                <w:tab w:val="clear" w:pos="360"/>
                <w:tab w:val="num" w:pos="252"/>
              </w:tabs>
              <w:spacing w:after="0"/>
              <w:ind w:left="252" w:hanging="252"/>
              <w:rPr>
                <w:i/>
                <w:sz w:val="20"/>
                <w:szCs w:val="20"/>
              </w:rPr>
            </w:pPr>
            <w:r w:rsidRPr="00781F15">
              <w:rPr>
                <w:i/>
                <w:sz w:val="20"/>
                <w:szCs w:val="20"/>
              </w:rPr>
              <w:t>never touch a pupil in a way which may be considered indecent</w:t>
            </w:r>
          </w:p>
          <w:p w14:paraId="679DEBC1" w14:textId="77777777" w:rsidR="00582E6E" w:rsidRPr="00781F15" w:rsidRDefault="00582E6E">
            <w:pPr>
              <w:numPr>
                <w:ilvl w:val="0"/>
                <w:numId w:val="5"/>
              </w:numPr>
              <w:tabs>
                <w:tab w:val="clear" w:pos="360"/>
                <w:tab w:val="num" w:pos="252"/>
              </w:tabs>
              <w:ind w:left="252" w:hanging="252"/>
              <w:rPr>
                <w:i/>
                <w:sz w:val="20"/>
                <w:szCs w:val="20"/>
              </w:rPr>
            </w:pPr>
            <w:r w:rsidRPr="00781F15">
              <w:rPr>
                <w:i/>
                <w:sz w:val="20"/>
                <w:szCs w:val="20"/>
              </w:rPr>
              <w:t>always be prepared to explain actions and accept that all physical contact be open to scrutiny</w:t>
            </w:r>
          </w:p>
          <w:p w14:paraId="306A3EBB" w14:textId="77777777" w:rsidR="00582E6E" w:rsidRPr="00781F15" w:rsidRDefault="00582E6E" w:rsidP="00ED425A">
            <w:pPr>
              <w:numPr>
                <w:ilvl w:val="0"/>
                <w:numId w:val="5"/>
              </w:numPr>
              <w:tabs>
                <w:tab w:val="clear" w:pos="360"/>
                <w:tab w:val="num" w:pos="252"/>
              </w:tabs>
              <w:ind w:left="252" w:hanging="252"/>
              <w:rPr>
                <w:i/>
                <w:sz w:val="20"/>
                <w:szCs w:val="20"/>
              </w:rPr>
            </w:pPr>
            <w:r w:rsidRPr="00781F15">
              <w:rPr>
                <w:i/>
                <w:sz w:val="20"/>
                <w:szCs w:val="20"/>
              </w:rPr>
              <w:t>never indulge in horseplay or fun fights</w:t>
            </w:r>
          </w:p>
          <w:p w14:paraId="76F549D2" w14:textId="77777777" w:rsidR="00582E6E" w:rsidRPr="00781F15" w:rsidRDefault="00582E6E" w:rsidP="00ED425A">
            <w:pPr>
              <w:numPr>
                <w:ilvl w:val="0"/>
                <w:numId w:val="5"/>
              </w:numPr>
              <w:tabs>
                <w:tab w:val="clear" w:pos="360"/>
                <w:tab w:val="num" w:pos="252"/>
              </w:tabs>
              <w:ind w:left="252" w:hanging="252"/>
              <w:rPr>
                <w:i/>
                <w:sz w:val="20"/>
                <w:szCs w:val="20"/>
              </w:rPr>
            </w:pPr>
            <w:r w:rsidRPr="00781F15">
              <w:rPr>
                <w:i/>
                <w:sz w:val="20"/>
                <w:szCs w:val="20"/>
              </w:rPr>
              <w:t xml:space="preserve">always allow/encourage pupils, where able, to undertake self-care tasks independently </w:t>
            </w:r>
          </w:p>
          <w:p w14:paraId="3B1DFED7" w14:textId="77777777" w:rsidR="00582E6E" w:rsidRPr="00781F15" w:rsidRDefault="00582E6E" w:rsidP="00ED425A">
            <w:pPr>
              <w:numPr>
                <w:ilvl w:val="0"/>
                <w:numId w:val="5"/>
              </w:numPr>
              <w:tabs>
                <w:tab w:val="clear" w:pos="360"/>
                <w:tab w:val="num" w:pos="252"/>
              </w:tabs>
              <w:ind w:left="252" w:hanging="252"/>
              <w:rPr>
                <w:i/>
                <w:sz w:val="20"/>
                <w:szCs w:val="20"/>
              </w:rPr>
            </w:pPr>
            <w:r w:rsidRPr="00781F15">
              <w:rPr>
                <w:i/>
                <w:sz w:val="20"/>
                <w:szCs w:val="20"/>
              </w:rPr>
              <w:t xml:space="preserve">ensure the way they offer comfort to a distressed pupil is age appropriate </w:t>
            </w:r>
          </w:p>
          <w:p w14:paraId="08C65A32" w14:textId="77777777" w:rsidR="00582E6E" w:rsidRPr="00781F15" w:rsidRDefault="00582E6E" w:rsidP="00ED425A">
            <w:pPr>
              <w:numPr>
                <w:ilvl w:val="0"/>
                <w:numId w:val="5"/>
              </w:numPr>
              <w:tabs>
                <w:tab w:val="clear" w:pos="360"/>
                <w:tab w:val="num" w:pos="252"/>
              </w:tabs>
              <w:ind w:left="252" w:hanging="252"/>
              <w:rPr>
                <w:i/>
                <w:sz w:val="20"/>
                <w:szCs w:val="20"/>
              </w:rPr>
            </w:pPr>
            <w:r w:rsidRPr="00781F15">
              <w:rPr>
                <w:i/>
                <w:sz w:val="20"/>
                <w:szCs w:val="20"/>
              </w:rPr>
              <w:t>always tell a colleague when and how they offered comfort to a distressed pupil</w:t>
            </w:r>
          </w:p>
          <w:p w14:paraId="3C7EECB5" w14:textId="77777777" w:rsidR="00582E6E" w:rsidRPr="00781F15" w:rsidRDefault="00582E6E" w:rsidP="00ED425A">
            <w:pPr>
              <w:numPr>
                <w:ilvl w:val="0"/>
                <w:numId w:val="5"/>
              </w:numPr>
              <w:tabs>
                <w:tab w:val="clear" w:pos="360"/>
                <w:tab w:val="num" w:pos="252"/>
              </w:tabs>
              <w:ind w:left="252" w:hanging="252"/>
              <w:rPr>
                <w:i/>
                <w:sz w:val="20"/>
                <w:szCs w:val="20"/>
              </w:rPr>
            </w:pPr>
            <w:r w:rsidRPr="00781F15">
              <w:rPr>
                <w:i/>
                <w:sz w:val="20"/>
                <w:szCs w:val="20"/>
              </w:rPr>
              <w:t>establish the preferences of pupils</w:t>
            </w:r>
          </w:p>
          <w:p w14:paraId="6C4BAC99" w14:textId="77777777" w:rsidR="00582E6E" w:rsidRPr="00781F15" w:rsidRDefault="00582E6E" w:rsidP="00ED425A">
            <w:pPr>
              <w:numPr>
                <w:ilvl w:val="0"/>
                <w:numId w:val="5"/>
              </w:numPr>
              <w:tabs>
                <w:tab w:val="clear" w:pos="360"/>
                <w:tab w:val="num" w:pos="252"/>
              </w:tabs>
              <w:ind w:left="252" w:hanging="252"/>
              <w:rPr>
                <w:i/>
                <w:sz w:val="20"/>
                <w:szCs w:val="20"/>
              </w:rPr>
            </w:pPr>
            <w:r w:rsidRPr="00781F15">
              <w:rPr>
                <w:i/>
                <w:sz w:val="20"/>
                <w:szCs w:val="20"/>
              </w:rPr>
              <w:t xml:space="preserve">consider alternatives, where it is anticipated that a pupil might misinterpret or be uncomfortable with physical contact </w:t>
            </w:r>
          </w:p>
          <w:p w14:paraId="2E296969" w14:textId="77777777" w:rsidR="00582E6E" w:rsidRPr="00781F15" w:rsidRDefault="00582E6E" w:rsidP="00ED425A">
            <w:pPr>
              <w:numPr>
                <w:ilvl w:val="0"/>
                <w:numId w:val="5"/>
              </w:numPr>
              <w:tabs>
                <w:tab w:val="clear" w:pos="360"/>
                <w:tab w:val="num" w:pos="252"/>
              </w:tabs>
              <w:ind w:left="252" w:hanging="252"/>
              <w:rPr>
                <w:i/>
                <w:sz w:val="20"/>
                <w:szCs w:val="20"/>
              </w:rPr>
            </w:pPr>
            <w:r w:rsidRPr="00781F15">
              <w:rPr>
                <w:i/>
                <w:sz w:val="20"/>
                <w:szCs w:val="20"/>
              </w:rPr>
              <w:t>always explain to the pupil the reason why contact is necessary and what form that contact will take</w:t>
            </w:r>
          </w:p>
          <w:p w14:paraId="05BDB67E" w14:textId="77777777" w:rsidR="00582E6E" w:rsidRPr="00781F15" w:rsidRDefault="00582E6E" w:rsidP="000C1085">
            <w:pPr>
              <w:numPr>
                <w:ilvl w:val="0"/>
                <w:numId w:val="5"/>
              </w:numPr>
              <w:tabs>
                <w:tab w:val="clear" w:pos="360"/>
                <w:tab w:val="num" w:pos="252"/>
              </w:tabs>
              <w:ind w:left="252" w:hanging="252"/>
              <w:rPr>
                <w:i/>
                <w:sz w:val="20"/>
                <w:szCs w:val="20"/>
              </w:rPr>
            </w:pPr>
            <w:r w:rsidRPr="00781F15">
              <w:rPr>
                <w:i/>
                <w:sz w:val="20"/>
                <w:szCs w:val="20"/>
              </w:rPr>
              <w:t>report and record situations which may give rise to concern</w:t>
            </w:r>
          </w:p>
          <w:p w14:paraId="5A0EAEFA" w14:textId="77777777" w:rsidR="00582E6E" w:rsidRPr="00781F15" w:rsidRDefault="00582E6E" w:rsidP="000C1085">
            <w:pPr>
              <w:numPr>
                <w:ilvl w:val="0"/>
                <w:numId w:val="5"/>
              </w:numPr>
              <w:tabs>
                <w:tab w:val="clear" w:pos="360"/>
                <w:tab w:val="num" w:pos="252"/>
              </w:tabs>
              <w:ind w:left="252" w:hanging="252"/>
              <w:rPr>
                <w:i/>
                <w:sz w:val="20"/>
                <w:szCs w:val="20"/>
              </w:rPr>
            </w:pPr>
            <w:r w:rsidRPr="00781F15">
              <w:rPr>
                <w:i/>
                <w:sz w:val="20"/>
                <w:szCs w:val="20"/>
              </w:rPr>
              <w:t>be aware of cultural or religious views about touching and be sensitive to issues of gender</w:t>
            </w:r>
          </w:p>
          <w:p w14:paraId="005B974C" w14:textId="77777777" w:rsidR="00582E6E" w:rsidRPr="00781F15" w:rsidRDefault="00582E6E" w:rsidP="00ED425A">
            <w:pPr>
              <w:rPr>
                <w:i/>
                <w:sz w:val="20"/>
                <w:szCs w:val="20"/>
              </w:rPr>
            </w:pPr>
          </w:p>
          <w:p w14:paraId="54C7F65B" w14:textId="77777777" w:rsidR="00582E6E" w:rsidRPr="00781F15" w:rsidRDefault="00582E6E">
            <w:pPr>
              <w:rPr>
                <w:i/>
                <w:sz w:val="20"/>
                <w:szCs w:val="20"/>
              </w:rPr>
            </w:pPr>
            <w:r w:rsidRPr="00781F15">
              <w:rPr>
                <w:i/>
                <w:sz w:val="20"/>
                <w:szCs w:val="20"/>
              </w:rPr>
              <w:t>This means that education settings should:</w:t>
            </w:r>
          </w:p>
          <w:p w14:paraId="1642E04C" w14:textId="77777777" w:rsidR="00582E6E" w:rsidRPr="00781F15" w:rsidRDefault="00582E6E">
            <w:pPr>
              <w:rPr>
                <w:i/>
                <w:sz w:val="20"/>
                <w:szCs w:val="20"/>
              </w:rPr>
            </w:pPr>
          </w:p>
          <w:p w14:paraId="1EA3804E" w14:textId="0CE7FF1F" w:rsidR="00582E6E" w:rsidRPr="00781F15" w:rsidRDefault="00582E6E" w:rsidP="009F3B66">
            <w:pPr>
              <w:pStyle w:val="DfESBullets"/>
              <w:numPr>
                <w:ilvl w:val="0"/>
                <w:numId w:val="19"/>
              </w:numPr>
              <w:tabs>
                <w:tab w:val="clear" w:pos="360"/>
                <w:tab w:val="num" w:pos="252"/>
              </w:tabs>
              <w:spacing w:after="0"/>
              <w:ind w:left="252" w:hanging="252"/>
              <w:rPr>
                <w:i/>
                <w:sz w:val="20"/>
                <w:szCs w:val="20"/>
              </w:rPr>
            </w:pPr>
            <w:r w:rsidRPr="00781F15">
              <w:rPr>
                <w:i/>
                <w:sz w:val="20"/>
                <w:szCs w:val="20"/>
              </w:rPr>
              <w:t>ensure they have a system in place for recording incidents and the means by which information about incidents and outcomes can be easily accessed by senior management</w:t>
            </w:r>
          </w:p>
          <w:p w14:paraId="017DE8C3" w14:textId="3B3304F4" w:rsidR="00582E6E" w:rsidRPr="00781F15" w:rsidRDefault="00582E6E" w:rsidP="009F3B66">
            <w:pPr>
              <w:pStyle w:val="DfESBullets"/>
              <w:numPr>
                <w:ilvl w:val="0"/>
                <w:numId w:val="19"/>
              </w:numPr>
              <w:tabs>
                <w:tab w:val="clear" w:pos="360"/>
                <w:tab w:val="num" w:pos="252"/>
              </w:tabs>
              <w:spacing w:after="0"/>
              <w:ind w:left="252" w:hanging="252"/>
              <w:rPr>
                <w:i/>
                <w:sz w:val="20"/>
                <w:szCs w:val="20"/>
              </w:rPr>
            </w:pPr>
            <w:r w:rsidRPr="00781F15">
              <w:rPr>
                <w:i/>
                <w:sz w:val="20"/>
                <w:szCs w:val="20"/>
              </w:rPr>
              <w:t>provide staff, on a ‘need to know’ basis, with relevant information about vulnerable children in their care</w:t>
            </w:r>
          </w:p>
          <w:p w14:paraId="56572BB3" w14:textId="77777777" w:rsidR="00582E6E" w:rsidRPr="00781F15" w:rsidRDefault="00582E6E" w:rsidP="00CB792C">
            <w:pPr>
              <w:pStyle w:val="DfESBullets"/>
              <w:spacing w:after="0"/>
              <w:rPr>
                <w:i/>
                <w:sz w:val="20"/>
                <w:szCs w:val="20"/>
              </w:rPr>
            </w:pPr>
          </w:p>
          <w:p w14:paraId="693447F8" w14:textId="77777777" w:rsidR="00582E6E" w:rsidRPr="00781F15" w:rsidRDefault="00582E6E" w:rsidP="00CB792C">
            <w:pPr>
              <w:pStyle w:val="DfESBullets"/>
              <w:spacing w:after="0"/>
              <w:rPr>
                <w:i/>
                <w:sz w:val="20"/>
                <w:szCs w:val="20"/>
              </w:rPr>
            </w:pPr>
          </w:p>
          <w:p w14:paraId="15B9E783" w14:textId="77777777" w:rsidR="00582E6E" w:rsidRPr="00781F15" w:rsidRDefault="00582E6E" w:rsidP="00CB792C">
            <w:pPr>
              <w:pStyle w:val="DfESBullets"/>
              <w:spacing w:after="0"/>
              <w:rPr>
                <w:i/>
                <w:sz w:val="20"/>
                <w:szCs w:val="20"/>
              </w:rPr>
            </w:pPr>
          </w:p>
          <w:p w14:paraId="17F34E14" w14:textId="77777777" w:rsidR="00582E6E" w:rsidRPr="00781F15" w:rsidRDefault="00582E6E" w:rsidP="00CB792C">
            <w:pPr>
              <w:pStyle w:val="DfESBullets"/>
              <w:spacing w:after="0"/>
              <w:rPr>
                <w:i/>
                <w:sz w:val="20"/>
                <w:szCs w:val="20"/>
              </w:rPr>
            </w:pPr>
          </w:p>
          <w:p w14:paraId="6C0725A9" w14:textId="77777777" w:rsidR="00582E6E" w:rsidRPr="00781F15" w:rsidRDefault="00582E6E" w:rsidP="00CB792C">
            <w:pPr>
              <w:pStyle w:val="DfESBullets"/>
              <w:spacing w:after="0"/>
              <w:rPr>
                <w:i/>
                <w:sz w:val="20"/>
                <w:szCs w:val="20"/>
              </w:rPr>
            </w:pPr>
          </w:p>
          <w:p w14:paraId="693CC0C6" w14:textId="77777777" w:rsidR="00582E6E" w:rsidRPr="00781F15" w:rsidRDefault="00582E6E" w:rsidP="00CB792C">
            <w:pPr>
              <w:pStyle w:val="DfESBullets"/>
              <w:spacing w:after="0"/>
              <w:rPr>
                <w:i/>
                <w:sz w:val="20"/>
                <w:szCs w:val="20"/>
              </w:rPr>
            </w:pPr>
          </w:p>
          <w:p w14:paraId="5ABC59D9" w14:textId="77777777" w:rsidR="00582E6E" w:rsidRPr="00781F15" w:rsidRDefault="00582E6E" w:rsidP="00CB792C">
            <w:pPr>
              <w:pStyle w:val="DfESBullets"/>
              <w:spacing w:after="0"/>
              <w:rPr>
                <w:i/>
                <w:sz w:val="20"/>
                <w:szCs w:val="20"/>
              </w:rPr>
            </w:pPr>
          </w:p>
          <w:p w14:paraId="06CFC595" w14:textId="77777777" w:rsidR="00582E6E" w:rsidRPr="00781F15" w:rsidRDefault="00582E6E" w:rsidP="00CB792C">
            <w:pPr>
              <w:pStyle w:val="DfESBullets"/>
              <w:spacing w:after="0"/>
              <w:rPr>
                <w:i/>
                <w:sz w:val="20"/>
                <w:szCs w:val="20"/>
              </w:rPr>
            </w:pPr>
          </w:p>
          <w:p w14:paraId="6BDBA03F" w14:textId="77777777" w:rsidR="00582E6E" w:rsidRPr="00781F15" w:rsidRDefault="00582E6E" w:rsidP="00CB792C">
            <w:pPr>
              <w:pStyle w:val="DfESBullets"/>
              <w:spacing w:after="0"/>
              <w:rPr>
                <w:i/>
                <w:sz w:val="20"/>
                <w:szCs w:val="20"/>
              </w:rPr>
            </w:pPr>
          </w:p>
          <w:p w14:paraId="639F76CA" w14:textId="77777777" w:rsidR="00582E6E" w:rsidRPr="00781F15" w:rsidRDefault="00582E6E" w:rsidP="00CB792C">
            <w:pPr>
              <w:pStyle w:val="DfESBullets"/>
              <w:spacing w:after="0"/>
              <w:rPr>
                <w:i/>
                <w:sz w:val="20"/>
                <w:szCs w:val="20"/>
              </w:rPr>
            </w:pPr>
          </w:p>
          <w:p w14:paraId="779CFE6B" w14:textId="77777777" w:rsidR="00582E6E" w:rsidRPr="00781F15" w:rsidRDefault="00582E6E" w:rsidP="00CB792C">
            <w:pPr>
              <w:pStyle w:val="DfESBullets"/>
              <w:spacing w:after="0"/>
              <w:rPr>
                <w:i/>
                <w:sz w:val="20"/>
                <w:szCs w:val="20"/>
              </w:rPr>
            </w:pPr>
          </w:p>
          <w:p w14:paraId="5CD9434F" w14:textId="77777777" w:rsidR="00582E6E" w:rsidRPr="00781F15" w:rsidRDefault="00582E6E" w:rsidP="00CB792C">
            <w:pPr>
              <w:pStyle w:val="DfESBullets"/>
              <w:spacing w:after="0"/>
              <w:rPr>
                <w:i/>
                <w:sz w:val="20"/>
                <w:szCs w:val="20"/>
              </w:rPr>
            </w:pPr>
          </w:p>
          <w:p w14:paraId="15F81208" w14:textId="77777777" w:rsidR="00582E6E" w:rsidRPr="00781F15" w:rsidRDefault="00582E6E" w:rsidP="00CB792C">
            <w:pPr>
              <w:pStyle w:val="DfESBullets"/>
              <w:spacing w:after="0"/>
              <w:rPr>
                <w:i/>
                <w:sz w:val="20"/>
                <w:szCs w:val="20"/>
              </w:rPr>
            </w:pPr>
          </w:p>
          <w:p w14:paraId="68D878B2" w14:textId="77777777" w:rsidR="00582E6E" w:rsidRPr="00781F15" w:rsidRDefault="00582E6E" w:rsidP="00CB792C">
            <w:pPr>
              <w:pStyle w:val="DfESBullets"/>
              <w:spacing w:after="0"/>
              <w:rPr>
                <w:i/>
                <w:sz w:val="20"/>
                <w:szCs w:val="20"/>
              </w:rPr>
            </w:pPr>
          </w:p>
          <w:p w14:paraId="539B42EB" w14:textId="77777777" w:rsidR="00582E6E" w:rsidRPr="00781F15" w:rsidRDefault="00582E6E" w:rsidP="00CB792C">
            <w:pPr>
              <w:pStyle w:val="DfESBullets"/>
              <w:spacing w:after="0"/>
              <w:rPr>
                <w:i/>
                <w:sz w:val="20"/>
                <w:szCs w:val="20"/>
              </w:rPr>
            </w:pPr>
          </w:p>
          <w:p w14:paraId="06630DB0" w14:textId="77777777" w:rsidR="00582E6E" w:rsidRPr="00781F15" w:rsidRDefault="00582E6E" w:rsidP="00CB792C">
            <w:pPr>
              <w:pStyle w:val="DfESBullets"/>
              <w:spacing w:after="0"/>
              <w:rPr>
                <w:i/>
                <w:sz w:val="20"/>
                <w:szCs w:val="20"/>
              </w:rPr>
            </w:pPr>
          </w:p>
          <w:p w14:paraId="2110C406" w14:textId="77777777" w:rsidR="00582E6E" w:rsidRPr="00781F15" w:rsidRDefault="00582E6E" w:rsidP="00CB792C">
            <w:pPr>
              <w:pStyle w:val="DfESBullets"/>
              <w:spacing w:after="0"/>
              <w:rPr>
                <w:i/>
                <w:sz w:val="20"/>
                <w:szCs w:val="20"/>
              </w:rPr>
            </w:pPr>
          </w:p>
          <w:p w14:paraId="1B3CDEAB" w14:textId="77777777" w:rsidR="00582E6E" w:rsidRPr="00781F15" w:rsidRDefault="00582E6E" w:rsidP="00CB792C">
            <w:pPr>
              <w:pStyle w:val="DfESBullets"/>
              <w:spacing w:after="0"/>
              <w:rPr>
                <w:i/>
                <w:sz w:val="20"/>
                <w:szCs w:val="20"/>
              </w:rPr>
            </w:pPr>
          </w:p>
          <w:p w14:paraId="0936FA5A" w14:textId="77777777" w:rsidR="00582E6E" w:rsidRPr="00781F15" w:rsidRDefault="00582E6E" w:rsidP="00CB792C">
            <w:pPr>
              <w:pStyle w:val="DfESBullets"/>
              <w:spacing w:after="0"/>
              <w:rPr>
                <w:i/>
                <w:sz w:val="20"/>
                <w:szCs w:val="20"/>
              </w:rPr>
            </w:pPr>
          </w:p>
          <w:p w14:paraId="1D2EF2F7" w14:textId="77777777" w:rsidR="00582E6E" w:rsidRPr="00781F15" w:rsidRDefault="00582E6E" w:rsidP="00CB792C">
            <w:pPr>
              <w:pStyle w:val="DfESBullets"/>
              <w:spacing w:after="0"/>
              <w:rPr>
                <w:i/>
                <w:sz w:val="20"/>
                <w:szCs w:val="20"/>
              </w:rPr>
            </w:pPr>
          </w:p>
          <w:p w14:paraId="2D2B9DE9" w14:textId="77777777" w:rsidR="00582E6E" w:rsidRPr="00781F15" w:rsidRDefault="00582E6E" w:rsidP="00CB792C">
            <w:pPr>
              <w:pStyle w:val="DfESBullets"/>
              <w:spacing w:after="0"/>
              <w:rPr>
                <w:i/>
                <w:sz w:val="20"/>
                <w:szCs w:val="20"/>
              </w:rPr>
            </w:pPr>
          </w:p>
          <w:p w14:paraId="7D55C59D" w14:textId="77777777" w:rsidR="00582E6E" w:rsidRPr="00781F15" w:rsidRDefault="00582E6E" w:rsidP="00CB792C">
            <w:pPr>
              <w:pStyle w:val="DfESBullets"/>
              <w:spacing w:after="0"/>
              <w:rPr>
                <w:i/>
                <w:sz w:val="20"/>
                <w:szCs w:val="20"/>
              </w:rPr>
            </w:pPr>
          </w:p>
          <w:p w14:paraId="5E8B0D4C" w14:textId="77777777" w:rsidR="00582E6E" w:rsidRPr="00781F15" w:rsidRDefault="00582E6E" w:rsidP="00CB792C">
            <w:pPr>
              <w:pStyle w:val="DfESBullets"/>
              <w:spacing w:after="0"/>
              <w:rPr>
                <w:i/>
                <w:sz w:val="20"/>
                <w:szCs w:val="20"/>
              </w:rPr>
            </w:pPr>
          </w:p>
          <w:p w14:paraId="178A00CB" w14:textId="77777777" w:rsidR="00582E6E" w:rsidRPr="00781F15" w:rsidRDefault="00582E6E" w:rsidP="00686C51">
            <w:pPr>
              <w:rPr>
                <w:i/>
                <w:sz w:val="20"/>
              </w:rPr>
            </w:pPr>
          </w:p>
          <w:p w14:paraId="244D199B" w14:textId="77777777" w:rsidR="00582E6E" w:rsidRPr="00781F15" w:rsidRDefault="00582E6E" w:rsidP="00686C51">
            <w:pPr>
              <w:rPr>
                <w:i/>
                <w:sz w:val="20"/>
              </w:rPr>
            </w:pPr>
          </w:p>
          <w:p w14:paraId="3CDC0914" w14:textId="77777777" w:rsidR="00582E6E" w:rsidRPr="00781F15" w:rsidRDefault="00582E6E" w:rsidP="00686C51">
            <w:pPr>
              <w:rPr>
                <w:i/>
                <w:sz w:val="20"/>
              </w:rPr>
            </w:pPr>
          </w:p>
          <w:p w14:paraId="60551FD4" w14:textId="77777777" w:rsidR="00582E6E" w:rsidRPr="00781F15" w:rsidRDefault="00582E6E" w:rsidP="00686C51">
            <w:pPr>
              <w:rPr>
                <w:i/>
                <w:sz w:val="20"/>
              </w:rPr>
            </w:pPr>
          </w:p>
          <w:p w14:paraId="3CB2E082" w14:textId="77777777" w:rsidR="00582E6E" w:rsidRPr="00781F15" w:rsidRDefault="00582E6E" w:rsidP="00686C51">
            <w:pPr>
              <w:rPr>
                <w:i/>
                <w:sz w:val="20"/>
              </w:rPr>
            </w:pPr>
          </w:p>
          <w:p w14:paraId="355BA28F" w14:textId="77777777" w:rsidR="00582E6E" w:rsidRPr="00781F15" w:rsidRDefault="00582E6E" w:rsidP="00686C51">
            <w:pPr>
              <w:rPr>
                <w:i/>
                <w:sz w:val="20"/>
              </w:rPr>
            </w:pPr>
          </w:p>
          <w:p w14:paraId="17781ECB" w14:textId="77777777" w:rsidR="00582E6E" w:rsidRPr="00781F15" w:rsidRDefault="00582E6E" w:rsidP="00686C51">
            <w:pPr>
              <w:rPr>
                <w:i/>
                <w:sz w:val="20"/>
              </w:rPr>
            </w:pPr>
          </w:p>
          <w:p w14:paraId="7642193A" w14:textId="77777777" w:rsidR="00582E6E" w:rsidRPr="00781F15" w:rsidRDefault="00582E6E" w:rsidP="00686C51">
            <w:pPr>
              <w:rPr>
                <w:i/>
                <w:sz w:val="20"/>
              </w:rPr>
            </w:pPr>
          </w:p>
          <w:p w14:paraId="60CEAAD9" w14:textId="2F51E36D" w:rsidR="00582E6E" w:rsidRPr="00781F15" w:rsidRDefault="00582E6E" w:rsidP="00686C51">
            <w:pPr>
              <w:rPr>
                <w:i/>
                <w:sz w:val="20"/>
              </w:rPr>
            </w:pPr>
            <w:r w:rsidRPr="00781F15">
              <w:rPr>
                <w:i/>
                <w:sz w:val="20"/>
              </w:rPr>
              <w:t>This means that staff should:</w:t>
            </w:r>
          </w:p>
          <w:p w14:paraId="737D2C82" w14:textId="77777777" w:rsidR="00582E6E" w:rsidRPr="00781F15" w:rsidRDefault="00582E6E" w:rsidP="00686C51">
            <w:pPr>
              <w:rPr>
                <w:i/>
                <w:sz w:val="20"/>
              </w:rPr>
            </w:pPr>
          </w:p>
          <w:p w14:paraId="242163BA" w14:textId="738E9DD1" w:rsidR="00582E6E" w:rsidRPr="00781F15" w:rsidRDefault="00582E6E" w:rsidP="009F3B66">
            <w:pPr>
              <w:numPr>
                <w:ilvl w:val="0"/>
                <w:numId w:val="48"/>
              </w:numPr>
              <w:tabs>
                <w:tab w:val="clear" w:pos="1440"/>
                <w:tab w:val="num" w:pos="395"/>
              </w:tabs>
              <w:ind w:left="395" w:hanging="426"/>
              <w:rPr>
                <w:i/>
                <w:sz w:val="20"/>
              </w:rPr>
            </w:pPr>
            <w:r w:rsidRPr="00781F15">
              <w:rPr>
                <w:i/>
                <w:sz w:val="20"/>
              </w:rPr>
              <w:t xml:space="preserve">treat pupils with dignity and respect and avoid contact with intimate parts of the body </w:t>
            </w:r>
          </w:p>
          <w:p w14:paraId="2FFB8AA6" w14:textId="77777777" w:rsidR="00582E6E" w:rsidRPr="00781F15" w:rsidRDefault="00582E6E" w:rsidP="009F3B66">
            <w:pPr>
              <w:numPr>
                <w:ilvl w:val="0"/>
                <w:numId w:val="48"/>
              </w:numPr>
              <w:tabs>
                <w:tab w:val="clear" w:pos="1440"/>
                <w:tab w:val="num" w:pos="395"/>
                <w:tab w:val="num" w:pos="536"/>
              </w:tabs>
              <w:ind w:left="395" w:hanging="395"/>
              <w:rPr>
                <w:i/>
                <w:sz w:val="20"/>
              </w:rPr>
            </w:pPr>
            <w:r w:rsidRPr="00781F15">
              <w:rPr>
                <w:i/>
                <w:sz w:val="20"/>
              </w:rPr>
              <w:t xml:space="preserve">always explain to a pupil the reason why contact is necessary and what form that contact will take </w:t>
            </w:r>
          </w:p>
          <w:p w14:paraId="6002BEFF" w14:textId="07E36409" w:rsidR="00582E6E" w:rsidRPr="00781F15" w:rsidRDefault="00582E6E" w:rsidP="009F3B66">
            <w:pPr>
              <w:numPr>
                <w:ilvl w:val="0"/>
                <w:numId w:val="48"/>
              </w:numPr>
              <w:tabs>
                <w:tab w:val="clear" w:pos="1440"/>
                <w:tab w:val="num" w:pos="395"/>
                <w:tab w:val="num" w:pos="536"/>
              </w:tabs>
              <w:ind w:left="395" w:hanging="395"/>
              <w:rPr>
                <w:i/>
                <w:sz w:val="20"/>
              </w:rPr>
            </w:pPr>
            <w:r w:rsidRPr="00781F15">
              <w:rPr>
                <w:i/>
                <w:sz w:val="20"/>
              </w:rPr>
              <w:t>seek consent of parents where a pupil is unable to give this</w:t>
            </w:r>
            <w:r>
              <w:rPr>
                <w:i/>
                <w:sz w:val="20"/>
              </w:rPr>
              <w:t>;</w:t>
            </w:r>
            <w:r w:rsidRPr="00781F15">
              <w:rPr>
                <w:i/>
                <w:sz w:val="20"/>
              </w:rPr>
              <w:t xml:space="preserve"> e.g.</w:t>
            </w:r>
            <w:r w:rsidR="00F83774">
              <w:rPr>
                <w:i/>
                <w:sz w:val="20"/>
              </w:rPr>
              <w:t>,</w:t>
            </w:r>
            <w:r w:rsidRPr="00781F15">
              <w:rPr>
                <w:i/>
                <w:sz w:val="20"/>
              </w:rPr>
              <w:t xml:space="preserve"> because of a</w:t>
            </w:r>
            <w:r>
              <w:rPr>
                <w:i/>
                <w:sz w:val="20"/>
              </w:rPr>
              <w:t>ge or</w:t>
            </w:r>
            <w:r w:rsidRPr="00781F15">
              <w:rPr>
                <w:i/>
                <w:sz w:val="20"/>
              </w:rPr>
              <w:t xml:space="preserve"> disability</w:t>
            </w:r>
          </w:p>
          <w:p w14:paraId="64661B6B" w14:textId="77777777" w:rsidR="00582E6E" w:rsidRPr="00781F15" w:rsidRDefault="00582E6E" w:rsidP="009F3B66">
            <w:pPr>
              <w:numPr>
                <w:ilvl w:val="0"/>
                <w:numId w:val="48"/>
              </w:numPr>
              <w:tabs>
                <w:tab w:val="clear" w:pos="1440"/>
                <w:tab w:val="num" w:pos="395"/>
              </w:tabs>
              <w:ind w:left="395" w:hanging="426"/>
              <w:rPr>
                <w:i/>
                <w:sz w:val="20"/>
              </w:rPr>
            </w:pPr>
            <w:r w:rsidRPr="00781F15">
              <w:rPr>
                <w:i/>
                <w:sz w:val="20"/>
              </w:rPr>
              <w:t xml:space="preserve">consider alternatives, where it is anticipated that a pupil might misinterpret any such contact </w:t>
            </w:r>
          </w:p>
          <w:p w14:paraId="3C36CF75" w14:textId="77777777" w:rsidR="00582E6E" w:rsidRPr="00781F15" w:rsidRDefault="00582E6E" w:rsidP="009F3B66">
            <w:pPr>
              <w:numPr>
                <w:ilvl w:val="0"/>
                <w:numId w:val="48"/>
              </w:numPr>
              <w:tabs>
                <w:tab w:val="clear" w:pos="1440"/>
                <w:tab w:val="num" w:pos="395"/>
              </w:tabs>
              <w:ind w:left="395" w:hanging="426"/>
              <w:rPr>
                <w:i/>
                <w:sz w:val="20"/>
              </w:rPr>
            </w:pPr>
            <w:r w:rsidRPr="00781F15">
              <w:rPr>
                <w:i/>
                <w:sz w:val="20"/>
              </w:rPr>
              <w:t>be familiar with and follow recommended guidance and protocols</w:t>
            </w:r>
          </w:p>
          <w:p w14:paraId="1DC19173" w14:textId="77777777" w:rsidR="00582E6E" w:rsidRPr="00781F15" w:rsidRDefault="00582E6E" w:rsidP="009F3B66">
            <w:pPr>
              <w:numPr>
                <w:ilvl w:val="0"/>
                <w:numId w:val="48"/>
              </w:numPr>
              <w:tabs>
                <w:tab w:val="clear" w:pos="1440"/>
                <w:tab w:val="num" w:pos="395"/>
              </w:tabs>
              <w:ind w:left="395" w:hanging="426"/>
              <w:rPr>
                <w:i/>
                <w:sz w:val="20"/>
              </w:rPr>
            </w:pPr>
            <w:r w:rsidRPr="00781F15">
              <w:rPr>
                <w:i/>
                <w:sz w:val="20"/>
              </w:rPr>
              <w:t>conduct activities where they can be seen by others</w:t>
            </w:r>
          </w:p>
          <w:p w14:paraId="25F5A95E" w14:textId="77777777" w:rsidR="00582E6E" w:rsidRPr="00781F15" w:rsidRDefault="00582E6E" w:rsidP="009F3B66">
            <w:pPr>
              <w:numPr>
                <w:ilvl w:val="0"/>
                <w:numId w:val="47"/>
              </w:numPr>
              <w:tabs>
                <w:tab w:val="clear" w:pos="360"/>
                <w:tab w:val="num" w:pos="395"/>
              </w:tabs>
              <w:rPr>
                <w:i/>
                <w:sz w:val="20"/>
              </w:rPr>
            </w:pPr>
            <w:r w:rsidRPr="00781F15">
              <w:rPr>
                <w:i/>
                <w:sz w:val="20"/>
              </w:rPr>
              <w:t>be aware of gender, cultural and religious issues that may need to be considered prior to initiating physical contact</w:t>
            </w:r>
          </w:p>
          <w:p w14:paraId="5C6F44A7" w14:textId="77777777" w:rsidR="00582E6E" w:rsidRPr="00781F15" w:rsidRDefault="00582E6E" w:rsidP="00686C51">
            <w:pPr>
              <w:rPr>
                <w:i/>
                <w:sz w:val="20"/>
              </w:rPr>
            </w:pPr>
          </w:p>
          <w:p w14:paraId="33A99BC7" w14:textId="77777777" w:rsidR="00582E6E" w:rsidRPr="00781F15" w:rsidRDefault="00582E6E" w:rsidP="00686C51">
            <w:pPr>
              <w:rPr>
                <w:i/>
                <w:sz w:val="20"/>
              </w:rPr>
            </w:pPr>
          </w:p>
          <w:p w14:paraId="0CC9E45B" w14:textId="77777777" w:rsidR="00582E6E" w:rsidRPr="00781F15" w:rsidRDefault="00582E6E" w:rsidP="00686C51">
            <w:pPr>
              <w:rPr>
                <w:i/>
                <w:sz w:val="20"/>
              </w:rPr>
            </w:pPr>
            <w:r w:rsidRPr="00781F15">
              <w:rPr>
                <w:i/>
                <w:sz w:val="20"/>
              </w:rPr>
              <w:t>This means that schools/settings should:</w:t>
            </w:r>
          </w:p>
          <w:p w14:paraId="384A4057" w14:textId="77777777" w:rsidR="00582E6E" w:rsidRPr="00781F15" w:rsidRDefault="00582E6E" w:rsidP="00686C51">
            <w:pPr>
              <w:rPr>
                <w:i/>
                <w:sz w:val="20"/>
              </w:rPr>
            </w:pPr>
          </w:p>
          <w:p w14:paraId="139315D0" w14:textId="77777777" w:rsidR="00582E6E" w:rsidRPr="00781F15" w:rsidRDefault="00582E6E" w:rsidP="009F3B66">
            <w:pPr>
              <w:numPr>
                <w:ilvl w:val="0"/>
                <w:numId w:val="47"/>
              </w:numPr>
              <w:rPr>
                <w:i/>
                <w:sz w:val="20"/>
              </w:rPr>
            </w:pPr>
            <w:r w:rsidRPr="00781F15">
              <w:rPr>
                <w:i/>
                <w:sz w:val="20"/>
              </w:rPr>
              <w:t>have in place up to date guidance and protocols on appropriate physical contact, that promote safe practice and include clear expectations of behaviour and conduct.</w:t>
            </w:r>
          </w:p>
          <w:p w14:paraId="0CB875A0" w14:textId="77777777" w:rsidR="00582E6E" w:rsidRPr="00781F15" w:rsidRDefault="00582E6E" w:rsidP="009F3B66">
            <w:pPr>
              <w:numPr>
                <w:ilvl w:val="0"/>
                <w:numId w:val="47"/>
              </w:numPr>
              <w:rPr>
                <w:i/>
                <w:sz w:val="20"/>
              </w:rPr>
            </w:pPr>
            <w:r w:rsidRPr="00781F15">
              <w:rPr>
                <w:i/>
                <w:sz w:val="20"/>
              </w:rPr>
              <w:t xml:space="preserve">ensure that staff are made aware of this guidance and that it is continually promoted </w:t>
            </w:r>
          </w:p>
          <w:p w14:paraId="1B854349" w14:textId="77777777" w:rsidR="00582E6E" w:rsidRPr="00781F15" w:rsidRDefault="00582E6E" w:rsidP="00CB792C">
            <w:pPr>
              <w:pStyle w:val="DfESBullets"/>
              <w:spacing w:after="0"/>
              <w:rPr>
                <w:i/>
                <w:sz w:val="20"/>
                <w:szCs w:val="20"/>
              </w:rPr>
            </w:pPr>
          </w:p>
          <w:p w14:paraId="6272F7EC" w14:textId="77777777" w:rsidR="00582E6E" w:rsidRPr="00781F15" w:rsidRDefault="00582E6E" w:rsidP="00CB792C">
            <w:pPr>
              <w:pStyle w:val="DfESBullets"/>
              <w:spacing w:after="0"/>
              <w:rPr>
                <w:i/>
                <w:sz w:val="20"/>
                <w:szCs w:val="20"/>
              </w:rPr>
            </w:pPr>
          </w:p>
        </w:tc>
        <w:tc>
          <w:tcPr>
            <w:tcW w:w="4112" w:type="dxa"/>
            <w:gridSpan w:val="3"/>
          </w:tcPr>
          <w:p w14:paraId="6319A21A" w14:textId="77777777" w:rsidR="00582E6E" w:rsidRPr="00781F15" w:rsidRDefault="00582E6E">
            <w:pPr>
              <w:rPr>
                <w:i/>
                <w:sz w:val="20"/>
                <w:szCs w:val="20"/>
              </w:rPr>
            </w:pPr>
          </w:p>
        </w:tc>
      </w:tr>
      <w:tr w:rsidR="00582E6E" w:rsidRPr="00781F15" w14:paraId="097D0F97" w14:textId="696CB2C2" w:rsidTr="00E328AE">
        <w:trPr>
          <w:trHeight w:val="907"/>
        </w:trPr>
        <w:tc>
          <w:tcPr>
            <w:tcW w:w="6018" w:type="dxa"/>
          </w:tcPr>
          <w:p w14:paraId="1B63EC93" w14:textId="35E643CE" w:rsidR="00582E6E" w:rsidRPr="001D5501" w:rsidRDefault="00582E6E" w:rsidP="001D5501">
            <w:pPr>
              <w:pStyle w:val="ListParagraph"/>
              <w:numPr>
                <w:ilvl w:val="0"/>
                <w:numId w:val="67"/>
              </w:numPr>
              <w:jc w:val="both"/>
              <w:rPr>
                <w:b/>
              </w:rPr>
            </w:pPr>
            <w:r w:rsidRPr="001D5501">
              <w:rPr>
                <w:b/>
              </w:rPr>
              <w:lastRenderedPageBreak/>
              <w:t>Intimate / personal care</w:t>
            </w:r>
          </w:p>
          <w:p w14:paraId="63778244" w14:textId="77777777" w:rsidR="00582E6E" w:rsidRPr="00781F15" w:rsidRDefault="00582E6E" w:rsidP="002124F2">
            <w:pPr>
              <w:pStyle w:val="BodyText"/>
              <w:jc w:val="both"/>
            </w:pPr>
          </w:p>
          <w:p w14:paraId="7ACD53C0" w14:textId="00DBD5B0" w:rsidR="00582E6E" w:rsidRPr="00781F15" w:rsidRDefault="00582E6E" w:rsidP="00C57A73">
            <w:pPr>
              <w:pStyle w:val="BodyText"/>
              <w:jc w:val="both"/>
            </w:pPr>
            <w:r w:rsidRPr="00781F15">
              <w:t>Schools and settings should have clear nappy</w:t>
            </w:r>
            <w:r>
              <w:t xml:space="preserve"> or pad</w:t>
            </w:r>
            <w:r w:rsidRPr="00781F15">
              <w:t xml:space="preserve"> changing and intimate</w:t>
            </w:r>
            <w:r>
              <w:t xml:space="preserve"> /</w:t>
            </w:r>
            <w:r w:rsidRPr="00781F15">
              <w:t xml:space="preserve"> personal care policies which ensure that the health, safety, independence and welfare of children is promoted and their dignity and privacy are respected. Arr</w:t>
            </w:r>
            <w:r w:rsidRPr="00781F15">
              <w:rPr>
                <w:vanish/>
              </w:rPr>
              <w:t>_____________________________________________________________________________________________________________________________</w:t>
            </w:r>
            <w:r w:rsidRPr="00781F15">
              <w:t xml:space="preserve">angements for intimate and personal care should be open and transparent and accompanied by </w:t>
            </w:r>
            <w:r w:rsidR="00BB5028">
              <w:t xml:space="preserve">robust </w:t>
            </w:r>
            <w:r w:rsidRPr="00781F15">
              <w:t xml:space="preserve">recording systems. </w:t>
            </w:r>
          </w:p>
          <w:p w14:paraId="3212DFEA" w14:textId="77777777" w:rsidR="00582E6E" w:rsidRPr="00781F15" w:rsidRDefault="00582E6E" w:rsidP="00C57A73">
            <w:pPr>
              <w:pStyle w:val="BodyText"/>
              <w:jc w:val="both"/>
            </w:pPr>
          </w:p>
          <w:p w14:paraId="1924F4E5" w14:textId="287C150A" w:rsidR="00582E6E" w:rsidRPr="00781F15" w:rsidRDefault="00582E6E" w:rsidP="00C57A73">
            <w:pPr>
              <w:pStyle w:val="BodyText"/>
              <w:jc w:val="both"/>
            </w:pPr>
            <w:r w:rsidRPr="00781F15">
              <w:t xml:space="preserve">Pupils should be encouraged to act as independently as possible and to undertake as much of their own </w:t>
            </w:r>
            <w:r w:rsidRPr="00781F15">
              <w:lastRenderedPageBreak/>
              <w:t>personal care as is possible and practicable. When assistance is required, this should normally be undertaken by one member of staff, however, they should try to ensure that another appropriate adult is in the vicinity who is aware of the task to be undertaken and that, wherever possible, they are visible and/or audible.</w:t>
            </w:r>
            <w:r>
              <w:t xml:space="preserve"> Intimate or personal care procedures should not involve more than one member of staff unless the pupil’s </w:t>
            </w:r>
            <w:r w:rsidR="00BB5028">
              <w:t xml:space="preserve">intimate </w:t>
            </w:r>
            <w:r>
              <w:t>care plan specifies the reason for this.</w:t>
            </w:r>
          </w:p>
          <w:p w14:paraId="39D3A359" w14:textId="77777777" w:rsidR="00582E6E" w:rsidRPr="00781F15" w:rsidRDefault="00582E6E" w:rsidP="00032CE7">
            <w:pPr>
              <w:pStyle w:val="BodyText"/>
              <w:jc w:val="both"/>
            </w:pPr>
          </w:p>
          <w:p w14:paraId="072E62FB" w14:textId="77777777" w:rsidR="00582E6E" w:rsidRPr="00781F15" w:rsidRDefault="00582E6E" w:rsidP="00032CE7">
            <w:pPr>
              <w:pStyle w:val="BodyText"/>
              <w:jc w:val="both"/>
            </w:pPr>
            <w:r w:rsidRPr="00781F15">
              <w:t>A signed record should be kept of all intimate and personal care tasks undertaken and, where these have been carried out in another room, should include times left and returned.</w:t>
            </w:r>
          </w:p>
          <w:p w14:paraId="1997DBE7" w14:textId="77777777" w:rsidR="00582E6E" w:rsidRPr="00781F15" w:rsidRDefault="00582E6E" w:rsidP="002124F2">
            <w:pPr>
              <w:pStyle w:val="BodyText"/>
              <w:jc w:val="both"/>
            </w:pPr>
          </w:p>
          <w:p w14:paraId="2BBB51B6" w14:textId="57FD1701" w:rsidR="003B67C6" w:rsidRPr="00124050" w:rsidRDefault="00582E6E" w:rsidP="003B67C6">
            <w:pPr>
              <w:pStyle w:val="BodyText"/>
              <w:jc w:val="both"/>
            </w:pPr>
            <w:r w:rsidRPr="00781F15">
              <w:t xml:space="preserve">Any vulnerability, including those that may arise from a physical or learning difficulty should be considered when formulating the individual pupil’s </w:t>
            </w:r>
            <w:r>
              <w:t>care</w:t>
            </w:r>
            <w:r w:rsidRPr="00781F15">
              <w:t xml:space="preserve"> plan. The views of parents</w:t>
            </w:r>
            <w:r>
              <w:t xml:space="preserve">, carers </w:t>
            </w:r>
            <w:r w:rsidRPr="00781F15">
              <w:t>and the pupil, regardless of their age and understanding,</w:t>
            </w:r>
            <w:r>
              <w:t xml:space="preserve"> should</w:t>
            </w:r>
            <w:r w:rsidRPr="00781F15">
              <w:t xml:space="preserve"> be actively sought in formulating the plan and in the necessary regular reviews of these arrangements</w:t>
            </w:r>
            <w:r w:rsidRPr="00124050">
              <w:t xml:space="preserve">. </w:t>
            </w:r>
            <w:r w:rsidR="003B67C6" w:rsidRPr="00124050">
              <w:t xml:space="preserve">Any changes to the </w:t>
            </w:r>
            <w:r w:rsidR="00BB5028" w:rsidRPr="00124050">
              <w:t xml:space="preserve">intimate </w:t>
            </w:r>
            <w:r w:rsidR="003B67C6" w:rsidRPr="00124050">
              <w:t>care plan should be made in writing and without delay, even if the change in arrangements is temporary; e.g. staff shortages, changes to staff rotas</w:t>
            </w:r>
            <w:r w:rsidR="00A54B77" w:rsidRPr="00124050">
              <w:t>.</w:t>
            </w:r>
            <w:r w:rsidR="003B67C6" w:rsidRPr="00124050">
              <w:t xml:space="preserve"> </w:t>
            </w:r>
          </w:p>
          <w:p w14:paraId="4C3A8277" w14:textId="77777777" w:rsidR="003B67C6" w:rsidRPr="00124050" w:rsidRDefault="003B67C6" w:rsidP="003B67C6">
            <w:pPr>
              <w:pStyle w:val="BodyText"/>
              <w:jc w:val="both"/>
            </w:pPr>
          </w:p>
          <w:p w14:paraId="7BABF6C7" w14:textId="43FC3818" w:rsidR="003B67C6" w:rsidRPr="00781F15" w:rsidRDefault="003B67C6" w:rsidP="003B67C6">
            <w:pPr>
              <w:pStyle w:val="BodyText"/>
              <w:jc w:val="both"/>
            </w:pPr>
            <w:r w:rsidRPr="00124050">
              <w:t>Intimate and personal care should not be carried out by an adult that the child does not know. Anyone undertaking intimate / personal care in an education setting is in regulated activity and must have been checked against the relevant DBS barred list, even if the activity only happens once; this includes volunteers. Volunteers and visiting staff from other schools</w:t>
            </w:r>
            <w:r w:rsidR="00BB5028" w:rsidRPr="00124050">
              <w:t xml:space="preserve"> / agencies</w:t>
            </w:r>
            <w:r w:rsidRPr="00124050">
              <w:t xml:space="preserve"> should not undertake care procedures without appropriate training.</w:t>
            </w:r>
            <w:r>
              <w:t xml:space="preserve">  </w:t>
            </w:r>
          </w:p>
          <w:p w14:paraId="71DBE08A" w14:textId="0F27318C" w:rsidR="00582E6E" w:rsidRPr="00781F15" w:rsidRDefault="00582E6E" w:rsidP="002124F2">
            <w:pPr>
              <w:pStyle w:val="BodyText"/>
              <w:jc w:val="both"/>
            </w:pPr>
          </w:p>
          <w:p w14:paraId="1B42141B" w14:textId="77777777" w:rsidR="00582E6E" w:rsidRPr="00781F15" w:rsidRDefault="00582E6E" w:rsidP="002124F2">
            <w:pPr>
              <w:pStyle w:val="BodyText"/>
              <w:jc w:val="both"/>
            </w:pPr>
          </w:p>
          <w:p w14:paraId="510A20F5" w14:textId="7D08D456" w:rsidR="00582E6E" w:rsidRPr="00781F15" w:rsidRDefault="00582E6E" w:rsidP="002124F2">
            <w:pPr>
              <w:pStyle w:val="BodyText"/>
              <w:jc w:val="both"/>
            </w:pPr>
            <w:r w:rsidRPr="00781F15">
              <w:t xml:space="preserve">Pupils are entitled to respect and privacy at all times and especially when in a state of undress, including, for example, when changing, toileting and showering. However, there needs to be an appropriate level of supervision in order to safeguard pupils, satisfy health and safety considerations and ensure that bullying or teasing does not occur.  This supervision should be appropriate to the needs and age of the </w:t>
            </w:r>
            <w:r>
              <w:t>children</w:t>
            </w:r>
            <w:r w:rsidRPr="00781F15">
              <w:t xml:space="preserve"> concerned and sensitive to the potential for embarrassment.</w:t>
            </w:r>
          </w:p>
          <w:p w14:paraId="0C9F25FB" w14:textId="77777777" w:rsidR="00582E6E" w:rsidRPr="00781F15" w:rsidRDefault="00582E6E" w:rsidP="002124F2">
            <w:pPr>
              <w:pStyle w:val="BodyText"/>
              <w:jc w:val="both"/>
            </w:pPr>
          </w:p>
        </w:tc>
        <w:tc>
          <w:tcPr>
            <w:tcW w:w="284" w:type="dxa"/>
            <w:gridSpan w:val="2"/>
          </w:tcPr>
          <w:p w14:paraId="5080D2E4" w14:textId="77777777" w:rsidR="00582E6E" w:rsidRPr="00781F15" w:rsidRDefault="00582E6E">
            <w:pPr>
              <w:rPr>
                <w:i/>
              </w:rPr>
            </w:pPr>
          </w:p>
        </w:tc>
        <w:tc>
          <w:tcPr>
            <w:tcW w:w="4112" w:type="dxa"/>
            <w:gridSpan w:val="3"/>
          </w:tcPr>
          <w:p w14:paraId="79276451" w14:textId="77777777" w:rsidR="00582E6E" w:rsidRPr="00781F15" w:rsidRDefault="00582E6E" w:rsidP="002124F2">
            <w:pPr>
              <w:rPr>
                <w:i/>
              </w:rPr>
            </w:pPr>
          </w:p>
          <w:p w14:paraId="7740826A" w14:textId="77777777" w:rsidR="00582E6E" w:rsidRPr="00781F15" w:rsidRDefault="00582E6E" w:rsidP="002124F2">
            <w:pPr>
              <w:rPr>
                <w:i/>
                <w:sz w:val="20"/>
                <w:szCs w:val="20"/>
              </w:rPr>
            </w:pPr>
          </w:p>
          <w:p w14:paraId="00D81A9E" w14:textId="2A12CF7E" w:rsidR="00582E6E" w:rsidRDefault="00582E6E" w:rsidP="002124F2">
            <w:pPr>
              <w:rPr>
                <w:i/>
                <w:sz w:val="20"/>
                <w:szCs w:val="20"/>
              </w:rPr>
            </w:pPr>
            <w:r w:rsidRPr="00781F15">
              <w:rPr>
                <w:i/>
                <w:sz w:val="20"/>
                <w:szCs w:val="20"/>
              </w:rPr>
              <w:t>This means that education settings should:</w:t>
            </w:r>
          </w:p>
          <w:p w14:paraId="2EAED24A" w14:textId="77777777" w:rsidR="00175DA4" w:rsidRPr="00781F15" w:rsidRDefault="00175DA4" w:rsidP="002124F2">
            <w:pPr>
              <w:rPr>
                <w:i/>
                <w:sz w:val="20"/>
                <w:szCs w:val="20"/>
              </w:rPr>
            </w:pPr>
          </w:p>
          <w:p w14:paraId="7D81C77B" w14:textId="77777777" w:rsidR="00582E6E" w:rsidRDefault="00582E6E" w:rsidP="009F3B66">
            <w:pPr>
              <w:numPr>
                <w:ilvl w:val="0"/>
                <w:numId w:val="53"/>
              </w:numPr>
              <w:rPr>
                <w:i/>
                <w:sz w:val="20"/>
                <w:szCs w:val="20"/>
              </w:rPr>
            </w:pPr>
            <w:r w:rsidRPr="00781F15">
              <w:rPr>
                <w:i/>
                <w:sz w:val="20"/>
                <w:szCs w:val="20"/>
              </w:rPr>
              <w:t>have written care plans in place for any pupil who could be expected to require intimate care</w:t>
            </w:r>
          </w:p>
          <w:p w14:paraId="496AD521" w14:textId="7F0F5461" w:rsidR="003B67C6" w:rsidRPr="00124050" w:rsidRDefault="003B67C6" w:rsidP="003B67C6">
            <w:pPr>
              <w:numPr>
                <w:ilvl w:val="0"/>
                <w:numId w:val="53"/>
              </w:numPr>
              <w:rPr>
                <w:i/>
                <w:sz w:val="20"/>
                <w:szCs w:val="20"/>
              </w:rPr>
            </w:pPr>
            <w:r w:rsidRPr="00124050">
              <w:rPr>
                <w:i/>
                <w:sz w:val="20"/>
                <w:szCs w:val="20"/>
              </w:rPr>
              <w:t xml:space="preserve">update </w:t>
            </w:r>
            <w:r w:rsidR="00F83774" w:rsidRPr="00124050">
              <w:rPr>
                <w:i/>
                <w:sz w:val="20"/>
                <w:szCs w:val="20"/>
              </w:rPr>
              <w:t xml:space="preserve">intimate / personal </w:t>
            </w:r>
            <w:r w:rsidRPr="00124050">
              <w:rPr>
                <w:i/>
                <w:sz w:val="20"/>
                <w:szCs w:val="20"/>
              </w:rPr>
              <w:t xml:space="preserve">care plans in writing where appropriate; e.g. because there are changes to staff rotas, etc. </w:t>
            </w:r>
          </w:p>
          <w:p w14:paraId="227F2736" w14:textId="77777777" w:rsidR="003B67C6" w:rsidRPr="00124050" w:rsidRDefault="003B67C6" w:rsidP="003B67C6">
            <w:pPr>
              <w:numPr>
                <w:ilvl w:val="0"/>
                <w:numId w:val="53"/>
              </w:numPr>
              <w:rPr>
                <w:i/>
                <w:sz w:val="20"/>
                <w:szCs w:val="20"/>
              </w:rPr>
            </w:pPr>
            <w:r w:rsidRPr="00124050">
              <w:rPr>
                <w:i/>
                <w:sz w:val="20"/>
                <w:szCs w:val="20"/>
              </w:rPr>
              <w:t>ensure that pupils are actively consulted about their own care plan</w:t>
            </w:r>
          </w:p>
          <w:p w14:paraId="030FFC64" w14:textId="77777777" w:rsidR="003B67C6" w:rsidRPr="00124050" w:rsidRDefault="003B67C6" w:rsidP="003B67C6">
            <w:pPr>
              <w:numPr>
                <w:ilvl w:val="0"/>
                <w:numId w:val="53"/>
              </w:numPr>
              <w:rPr>
                <w:i/>
                <w:sz w:val="20"/>
                <w:szCs w:val="20"/>
              </w:rPr>
            </w:pPr>
            <w:r w:rsidRPr="00124050">
              <w:rPr>
                <w:i/>
                <w:sz w:val="20"/>
                <w:szCs w:val="20"/>
              </w:rPr>
              <w:t>ensure that intimate / personal care is provided by staff known to the child</w:t>
            </w:r>
          </w:p>
          <w:p w14:paraId="17523D88" w14:textId="77777777" w:rsidR="003B67C6" w:rsidRPr="00124050" w:rsidRDefault="003B67C6" w:rsidP="003B67C6">
            <w:pPr>
              <w:numPr>
                <w:ilvl w:val="0"/>
                <w:numId w:val="53"/>
              </w:numPr>
              <w:rPr>
                <w:i/>
                <w:sz w:val="20"/>
                <w:szCs w:val="20"/>
              </w:rPr>
            </w:pPr>
            <w:r w:rsidRPr="00124050">
              <w:rPr>
                <w:i/>
                <w:sz w:val="20"/>
                <w:szCs w:val="20"/>
              </w:rPr>
              <w:lastRenderedPageBreak/>
              <w:t xml:space="preserve">ensure that only individuals that have been checked against the relevant DBS barred list are permitted to engage in intimate or personal care </w:t>
            </w:r>
          </w:p>
          <w:p w14:paraId="490F3C89" w14:textId="694A70A6" w:rsidR="003B67C6" w:rsidRPr="00124050" w:rsidRDefault="003B67C6" w:rsidP="003B67C6">
            <w:pPr>
              <w:numPr>
                <w:ilvl w:val="0"/>
                <w:numId w:val="53"/>
              </w:numPr>
              <w:rPr>
                <w:i/>
                <w:sz w:val="20"/>
                <w:szCs w:val="20"/>
              </w:rPr>
            </w:pPr>
            <w:r w:rsidRPr="00124050">
              <w:rPr>
                <w:i/>
                <w:sz w:val="20"/>
                <w:szCs w:val="20"/>
              </w:rPr>
              <w:t>ensure that temporary or visiting staff have been trained in intimate and personal care procedures</w:t>
            </w:r>
            <w:r w:rsidR="00F83774" w:rsidRPr="00124050">
              <w:rPr>
                <w:i/>
                <w:sz w:val="20"/>
                <w:szCs w:val="20"/>
              </w:rPr>
              <w:t xml:space="preserve"> if it will </w:t>
            </w:r>
            <w:r w:rsidR="00BB5028" w:rsidRPr="00124050">
              <w:rPr>
                <w:i/>
                <w:sz w:val="20"/>
                <w:szCs w:val="20"/>
              </w:rPr>
              <w:t>be necessary to involve them in such activity</w:t>
            </w:r>
          </w:p>
          <w:p w14:paraId="74C3AAE7" w14:textId="77777777" w:rsidR="00582E6E" w:rsidRPr="00124050" w:rsidRDefault="00582E6E" w:rsidP="00C25540">
            <w:pPr>
              <w:ind w:left="360"/>
              <w:rPr>
                <w:i/>
                <w:sz w:val="20"/>
                <w:szCs w:val="20"/>
              </w:rPr>
            </w:pPr>
          </w:p>
          <w:p w14:paraId="11806751" w14:textId="2054379B" w:rsidR="00582E6E" w:rsidRPr="00124050" w:rsidRDefault="00582E6E" w:rsidP="002124F2">
            <w:pPr>
              <w:rPr>
                <w:i/>
                <w:sz w:val="20"/>
                <w:szCs w:val="20"/>
              </w:rPr>
            </w:pPr>
            <w:r w:rsidRPr="00124050">
              <w:rPr>
                <w:i/>
                <w:sz w:val="20"/>
                <w:szCs w:val="20"/>
              </w:rPr>
              <w:t>This means that staff should:</w:t>
            </w:r>
          </w:p>
          <w:p w14:paraId="59E5F96B" w14:textId="77777777" w:rsidR="00175DA4" w:rsidRPr="00124050" w:rsidRDefault="00175DA4" w:rsidP="002124F2">
            <w:pPr>
              <w:rPr>
                <w:i/>
                <w:sz w:val="20"/>
                <w:szCs w:val="20"/>
              </w:rPr>
            </w:pPr>
          </w:p>
          <w:p w14:paraId="06084A99" w14:textId="77777777" w:rsidR="00582E6E" w:rsidRPr="00124050" w:rsidRDefault="00582E6E" w:rsidP="003839DD">
            <w:pPr>
              <w:numPr>
                <w:ilvl w:val="0"/>
                <w:numId w:val="11"/>
              </w:numPr>
              <w:tabs>
                <w:tab w:val="clear" w:pos="360"/>
                <w:tab w:val="num" w:pos="256"/>
              </w:tabs>
              <w:ind w:left="256" w:hanging="256"/>
              <w:rPr>
                <w:i/>
                <w:sz w:val="20"/>
                <w:szCs w:val="20"/>
              </w:rPr>
            </w:pPr>
            <w:r w:rsidRPr="00124050">
              <w:rPr>
                <w:i/>
                <w:sz w:val="20"/>
                <w:szCs w:val="20"/>
              </w:rPr>
              <w:t xml:space="preserve">adhere to their organisation’s intimate and personal care and nappy changing policies </w:t>
            </w:r>
          </w:p>
          <w:p w14:paraId="07227D98" w14:textId="77777777" w:rsidR="00582E6E" w:rsidRPr="00124050" w:rsidRDefault="00582E6E" w:rsidP="003839DD">
            <w:pPr>
              <w:numPr>
                <w:ilvl w:val="0"/>
                <w:numId w:val="11"/>
              </w:numPr>
              <w:tabs>
                <w:tab w:val="clear" w:pos="360"/>
                <w:tab w:val="num" w:pos="256"/>
              </w:tabs>
              <w:ind w:left="256" w:hanging="256"/>
              <w:rPr>
                <w:i/>
                <w:sz w:val="20"/>
                <w:szCs w:val="20"/>
              </w:rPr>
            </w:pPr>
            <w:r w:rsidRPr="00124050">
              <w:rPr>
                <w:i/>
                <w:sz w:val="20"/>
                <w:szCs w:val="20"/>
              </w:rPr>
              <w:t>make other staff aware of the task being undertaken</w:t>
            </w:r>
          </w:p>
          <w:p w14:paraId="5138D190" w14:textId="77777777" w:rsidR="00582E6E" w:rsidRPr="00124050" w:rsidRDefault="00582E6E" w:rsidP="003839DD">
            <w:pPr>
              <w:numPr>
                <w:ilvl w:val="0"/>
                <w:numId w:val="11"/>
              </w:numPr>
              <w:tabs>
                <w:tab w:val="clear" w:pos="360"/>
                <w:tab w:val="num" w:pos="256"/>
              </w:tabs>
              <w:ind w:left="256" w:hanging="256"/>
              <w:rPr>
                <w:i/>
                <w:sz w:val="20"/>
                <w:szCs w:val="20"/>
              </w:rPr>
            </w:pPr>
            <w:r w:rsidRPr="00124050">
              <w:rPr>
                <w:i/>
                <w:sz w:val="20"/>
                <w:szCs w:val="20"/>
              </w:rPr>
              <w:t xml:space="preserve">always explain to the </w:t>
            </w:r>
            <w:r w:rsidRPr="00124050">
              <w:rPr>
                <w:i/>
                <w:sz w:val="20"/>
              </w:rPr>
              <w:t>pupil</w:t>
            </w:r>
            <w:r w:rsidRPr="00124050">
              <w:rPr>
                <w:i/>
                <w:sz w:val="20"/>
                <w:szCs w:val="20"/>
              </w:rPr>
              <w:t xml:space="preserve"> what is happening before a care procedure begins</w:t>
            </w:r>
          </w:p>
          <w:p w14:paraId="0BCC54A3" w14:textId="77777777" w:rsidR="00582E6E" w:rsidRPr="00124050" w:rsidRDefault="00582E6E" w:rsidP="003839DD">
            <w:pPr>
              <w:numPr>
                <w:ilvl w:val="0"/>
                <w:numId w:val="11"/>
              </w:numPr>
              <w:tabs>
                <w:tab w:val="clear" w:pos="360"/>
                <w:tab w:val="num" w:pos="256"/>
              </w:tabs>
              <w:ind w:left="256" w:hanging="256"/>
              <w:rPr>
                <w:i/>
                <w:sz w:val="20"/>
                <w:szCs w:val="20"/>
              </w:rPr>
            </w:pPr>
            <w:r w:rsidRPr="00124050">
              <w:rPr>
                <w:i/>
                <w:sz w:val="20"/>
                <w:szCs w:val="20"/>
              </w:rPr>
              <w:t>consult with colleagues where any variation from agreed procedure/care plan is necessary</w:t>
            </w:r>
          </w:p>
          <w:p w14:paraId="38D7A418" w14:textId="77777777" w:rsidR="00582E6E" w:rsidRPr="00124050" w:rsidRDefault="00582E6E" w:rsidP="002124F2">
            <w:pPr>
              <w:numPr>
                <w:ilvl w:val="0"/>
                <w:numId w:val="11"/>
              </w:numPr>
              <w:tabs>
                <w:tab w:val="clear" w:pos="360"/>
                <w:tab w:val="num" w:pos="256"/>
              </w:tabs>
              <w:ind w:left="256" w:hanging="256"/>
              <w:rPr>
                <w:i/>
                <w:sz w:val="20"/>
                <w:szCs w:val="20"/>
              </w:rPr>
            </w:pPr>
            <w:r w:rsidRPr="00124050">
              <w:rPr>
                <w:i/>
                <w:sz w:val="20"/>
                <w:szCs w:val="20"/>
              </w:rPr>
              <w:t>record the justification for any variations to the agreed procedure/care plan and share this information with the pupil and their parents/carers</w:t>
            </w:r>
          </w:p>
          <w:p w14:paraId="43BEED02" w14:textId="77777777" w:rsidR="00582E6E" w:rsidRPr="00124050" w:rsidRDefault="00582E6E" w:rsidP="0077172D">
            <w:pPr>
              <w:numPr>
                <w:ilvl w:val="0"/>
                <w:numId w:val="14"/>
              </w:numPr>
              <w:tabs>
                <w:tab w:val="clear" w:pos="360"/>
                <w:tab w:val="num" w:pos="256"/>
              </w:tabs>
              <w:ind w:left="256" w:hanging="256"/>
              <w:rPr>
                <w:i/>
                <w:sz w:val="20"/>
                <w:szCs w:val="20"/>
              </w:rPr>
            </w:pPr>
            <w:r w:rsidRPr="00124050">
              <w:rPr>
                <w:i/>
                <w:sz w:val="20"/>
                <w:szCs w:val="20"/>
              </w:rPr>
              <w:t>avoid any visually intrusive behaviour</w:t>
            </w:r>
          </w:p>
          <w:p w14:paraId="0E9739B9" w14:textId="77777777" w:rsidR="00582E6E" w:rsidRPr="00124050" w:rsidRDefault="00582E6E" w:rsidP="0077172D">
            <w:pPr>
              <w:numPr>
                <w:ilvl w:val="0"/>
                <w:numId w:val="14"/>
              </w:numPr>
              <w:tabs>
                <w:tab w:val="clear" w:pos="360"/>
                <w:tab w:val="num" w:pos="256"/>
              </w:tabs>
              <w:ind w:left="256" w:hanging="256"/>
              <w:rPr>
                <w:i/>
                <w:sz w:val="20"/>
                <w:szCs w:val="20"/>
              </w:rPr>
            </w:pPr>
            <w:r w:rsidRPr="00124050">
              <w:rPr>
                <w:i/>
                <w:sz w:val="20"/>
                <w:szCs w:val="20"/>
              </w:rPr>
              <w:t xml:space="preserve">where there are changing rooms </w:t>
            </w:r>
          </w:p>
          <w:p w14:paraId="5A8E396F" w14:textId="651BBF40" w:rsidR="00582E6E" w:rsidRPr="00124050" w:rsidRDefault="00BB5028" w:rsidP="00B818D6">
            <w:pPr>
              <w:rPr>
                <w:i/>
                <w:sz w:val="20"/>
                <w:szCs w:val="20"/>
              </w:rPr>
            </w:pPr>
            <w:r w:rsidRPr="00124050">
              <w:rPr>
                <w:i/>
                <w:sz w:val="20"/>
                <w:szCs w:val="20"/>
              </w:rPr>
              <w:t xml:space="preserve">     </w:t>
            </w:r>
            <w:r w:rsidR="00582E6E" w:rsidRPr="00124050">
              <w:rPr>
                <w:i/>
                <w:sz w:val="20"/>
                <w:szCs w:val="20"/>
              </w:rPr>
              <w:t>announce their intention of entering</w:t>
            </w:r>
          </w:p>
          <w:p w14:paraId="1D3E3F41" w14:textId="77777777" w:rsidR="00582E6E" w:rsidRPr="00124050" w:rsidRDefault="00582E6E" w:rsidP="0077172D">
            <w:pPr>
              <w:numPr>
                <w:ilvl w:val="0"/>
                <w:numId w:val="14"/>
              </w:numPr>
              <w:tabs>
                <w:tab w:val="clear" w:pos="360"/>
                <w:tab w:val="num" w:pos="256"/>
              </w:tabs>
              <w:ind w:left="256" w:hanging="256"/>
              <w:rPr>
                <w:i/>
                <w:sz w:val="20"/>
                <w:szCs w:val="20"/>
              </w:rPr>
            </w:pPr>
            <w:r w:rsidRPr="00124050">
              <w:rPr>
                <w:i/>
                <w:sz w:val="20"/>
                <w:szCs w:val="20"/>
              </w:rPr>
              <w:t>always consider the supervision needs of the pupils and only remain in the room where their needs require this</w:t>
            </w:r>
          </w:p>
          <w:p w14:paraId="780D519D" w14:textId="77777777" w:rsidR="00582E6E" w:rsidRPr="00124050" w:rsidRDefault="00582E6E" w:rsidP="002124F2">
            <w:pPr>
              <w:rPr>
                <w:i/>
              </w:rPr>
            </w:pPr>
          </w:p>
          <w:p w14:paraId="3200EC4C" w14:textId="77777777" w:rsidR="00582E6E" w:rsidRPr="00124050" w:rsidRDefault="00582E6E" w:rsidP="002124F2">
            <w:pPr>
              <w:rPr>
                <w:i/>
                <w:sz w:val="20"/>
                <w:szCs w:val="20"/>
              </w:rPr>
            </w:pPr>
            <w:r w:rsidRPr="00124050">
              <w:rPr>
                <w:i/>
                <w:sz w:val="20"/>
                <w:szCs w:val="20"/>
              </w:rPr>
              <w:t>This means that adults should not:</w:t>
            </w:r>
          </w:p>
          <w:p w14:paraId="6875E79D" w14:textId="77777777" w:rsidR="00582E6E" w:rsidRPr="00124050" w:rsidRDefault="00582E6E" w:rsidP="002124F2">
            <w:pPr>
              <w:rPr>
                <w:i/>
                <w:sz w:val="20"/>
                <w:szCs w:val="20"/>
              </w:rPr>
            </w:pPr>
          </w:p>
          <w:p w14:paraId="0E43613B" w14:textId="77777777" w:rsidR="00582E6E" w:rsidRPr="00124050" w:rsidRDefault="00582E6E" w:rsidP="0077172D">
            <w:pPr>
              <w:numPr>
                <w:ilvl w:val="0"/>
                <w:numId w:val="14"/>
              </w:numPr>
              <w:tabs>
                <w:tab w:val="clear" w:pos="360"/>
                <w:tab w:val="num" w:pos="256"/>
              </w:tabs>
              <w:ind w:left="256" w:hanging="256"/>
              <w:rPr>
                <w:i/>
                <w:sz w:val="20"/>
                <w:szCs w:val="20"/>
              </w:rPr>
            </w:pPr>
            <w:r w:rsidRPr="00124050">
              <w:rPr>
                <w:i/>
                <w:sz w:val="20"/>
                <w:szCs w:val="20"/>
              </w:rPr>
              <w:t>change or toilet in the presence or sight of pupils</w:t>
            </w:r>
          </w:p>
          <w:p w14:paraId="49F5DD30" w14:textId="0A6304FA" w:rsidR="00582E6E" w:rsidRPr="00124050" w:rsidRDefault="00582E6E" w:rsidP="0077172D">
            <w:pPr>
              <w:numPr>
                <w:ilvl w:val="0"/>
                <w:numId w:val="14"/>
              </w:numPr>
              <w:tabs>
                <w:tab w:val="clear" w:pos="360"/>
                <w:tab w:val="num" w:pos="256"/>
              </w:tabs>
              <w:ind w:left="256" w:hanging="256"/>
              <w:rPr>
                <w:i/>
                <w:sz w:val="20"/>
                <w:szCs w:val="20"/>
              </w:rPr>
            </w:pPr>
            <w:r w:rsidRPr="00124050">
              <w:rPr>
                <w:i/>
                <w:sz w:val="20"/>
                <w:szCs w:val="20"/>
              </w:rPr>
              <w:t>shower with pupils</w:t>
            </w:r>
          </w:p>
          <w:p w14:paraId="13C298D4" w14:textId="5B1EC23E" w:rsidR="003B67C6" w:rsidRPr="00124050" w:rsidRDefault="003B67C6" w:rsidP="003B67C6">
            <w:pPr>
              <w:numPr>
                <w:ilvl w:val="0"/>
                <w:numId w:val="14"/>
              </w:numPr>
              <w:tabs>
                <w:tab w:val="clear" w:pos="360"/>
                <w:tab w:val="num" w:pos="256"/>
              </w:tabs>
              <w:ind w:left="256" w:hanging="256"/>
              <w:rPr>
                <w:i/>
                <w:sz w:val="20"/>
                <w:szCs w:val="20"/>
              </w:rPr>
            </w:pPr>
            <w:r w:rsidRPr="00124050">
              <w:rPr>
                <w:i/>
                <w:sz w:val="20"/>
                <w:szCs w:val="20"/>
              </w:rPr>
              <w:t xml:space="preserve">allow any adult to assist with intimate or personal care without confirmation from senior leaders that the individual is not barred from working in regulated activity </w:t>
            </w:r>
          </w:p>
          <w:p w14:paraId="78336296" w14:textId="77777777" w:rsidR="00582E6E" w:rsidRPr="00781F15" w:rsidRDefault="00582E6E" w:rsidP="0077172D">
            <w:pPr>
              <w:numPr>
                <w:ilvl w:val="0"/>
                <w:numId w:val="14"/>
              </w:numPr>
              <w:tabs>
                <w:tab w:val="clear" w:pos="360"/>
                <w:tab w:val="num" w:pos="256"/>
              </w:tabs>
              <w:ind w:left="256" w:hanging="256"/>
              <w:rPr>
                <w:i/>
                <w:sz w:val="20"/>
                <w:szCs w:val="20"/>
              </w:rPr>
            </w:pPr>
            <w:r w:rsidRPr="00124050">
              <w:rPr>
                <w:i/>
                <w:sz w:val="20"/>
                <w:szCs w:val="20"/>
              </w:rPr>
              <w:t>assist with intimate or personal care tasks which the pupil is able to</w:t>
            </w:r>
            <w:r w:rsidRPr="00781F15">
              <w:rPr>
                <w:i/>
                <w:sz w:val="20"/>
                <w:szCs w:val="20"/>
              </w:rPr>
              <w:t xml:space="preserve"> undertake independently</w:t>
            </w:r>
          </w:p>
          <w:p w14:paraId="665A00C3" w14:textId="77777777" w:rsidR="00582E6E" w:rsidRPr="00781F15" w:rsidRDefault="00582E6E" w:rsidP="002124F2">
            <w:pPr>
              <w:rPr>
                <w:i/>
              </w:rPr>
            </w:pPr>
          </w:p>
          <w:p w14:paraId="25DC24D0" w14:textId="77777777" w:rsidR="00582E6E" w:rsidRPr="00781F15" w:rsidRDefault="00582E6E">
            <w:pPr>
              <w:rPr>
                <w:i/>
              </w:rPr>
            </w:pPr>
          </w:p>
        </w:tc>
        <w:tc>
          <w:tcPr>
            <w:tcW w:w="4112" w:type="dxa"/>
            <w:gridSpan w:val="3"/>
          </w:tcPr>
          <w:p w14:paraId="0A12AB39" w14:textId="77777777" w:rsidR="00582E6E" w:rsidRPr="00781F15" w:rsidRDefault="00582E6E" w:rsidP="002124F2">
            <w:pPr>
              <w:rPr>
                <w:i/>
              </w:rPr>
            </w:pPr>
          </w:p>
        </w:tc>
      </w:tr>
      <w:tr w:rsidR="00582E6E" w:rsidRPr="00781F15" w14:paraId="691C2A1B" w14:textId="093F6F05" w:rsidTr="00E328AE">
        <w:tc>
          <w:tcPr>
            <w:tcW w:w="6018" w:type="dxa"/>
          </w:tcPr>
          <w:p w14:paraId="1DCBC709" w14:textId="76C7D06F" w:rsidR="00582E6E" w:rsidRPr="001D5501" w:rsidRDefault="00582E6E" w:rsidP="001D5501">
            <w:pPr>
              <w:pStyle w:val="ListParagraph"/>
              <w:numPr>
                <w:ilvl w:val="0"/>
                <w:numId w:val="67"/>
              </w:numPr>
              <w:jc w:val="both"/>
              <w:rPr>
                <w:b/>
              </w:rPr>
            </w:pPr>
            <w:r w:rsidRPr="001D5501">
              <w:rPr>
                <w:b/>
              </w:rPr>
              <w:t>Behaviour management</w:t>
            </w:r>
          </w:p>
          <w:p w14:paraId="2D9F5A12" w14:textId="77777777" w:rsidR="00582E6E" w:rsidRPr="00781F15" w:rsidRDefault="00582E6E">
            <w:pPr>
              <w:tabs>
                <w:tab w:val="left" w:pos="426"/>
              </w:tabs>
              <w:jc w:val="both"/>
              <w:rPr>
                <w:b/>
              </w:rPr>
            </w:pPr>
          </w:p>
          <w:p w14:paraId="554F280C" w14:textId="507DAEA9" w:rsidR="00582E6E" w:rsidRPr="00781F15" w:rsidRDefault="00582E6E">
            <w:pPr>
              <w:pStyle w:val="BodyText"/>
              <w:tabs>
                <w:tab w:val="left" w:pos="585"/>
              </w:tabs>
              <w:jc w:val="both"/>
            </w:pPr>
            <w:r w:rsidRPr="00781F15">
              <w:t xml:space="preserve">Corporal punishment and smacking </w:t>
            </w:r>
            <w:r w:rsidR="00970043">
              <w:t>are</w:t>
            </w:r>
            <w:r w:rsidRPr="00781F15">
              <w:t xml:space="preserve"> unlawful in all schools and e</w:t>
            </w:r>
            <w:r>
              <w:t>ducation</w:t>
            </w:r>
            <w:r w:rsidRPr="00781F15">
              <w:t xml:space="preserve"> settings.</w:t>
            </w:r>
          </w:p>
          <w:p w14:paraId="58C04773" w14:textId="77777777" w:rsidR="00582E6E" w:rsidRPr="00781F15" w:rsidRDefault="00582E6E">
            <w:pPr>
              <w:pStyle w:val="BodyText"/>
              <w:tabs>
                <w:tab w:val="left" w:pos="585"/>
              </w:tabs>
              <w:jc w:val="both"/>
            </w:pPr>
          </w:p>
          <w:p w14:paraId="6381E09D" w14:textId="42744BBE" w:rsidR="00582E6E" w:rsidRDefault="00582E6E">
            <w:pPr>
              <w:pStyle w:val="BodyText"/>
              <w:tabs>
                <w:tab w:val="left" w:pos="585"/>
              </w:tabs>
              <w:jc w:val="both"/>
            </w:pPr>
            <w:r w:rsidRPr="00781F15">
              <w:t>Staff should not use any form of degrading or humiliating treatment to punish a child. The use of sarcasm, demeaning or insensitive comments towards children is completely unacceptable.</w:t>
            </w:r>
          </w:p>
          <w:p w14:paraId="028A8787" w14:textId="177DEECF" w:rsidR="00942147" w:rsidRDefault="00942147">
            <w:pPr>
              <w:pStyle w:val="BodyText"/>
              <w:tabs>
                <w:tab w:val="left" w:pos="585"/>
              </w:tabs>
              <w:jc w:val="both"/>
            </w:pPr>
          </w:p>
          <w:p w14:paraId="553F277C" w14:textId="05F8F70C" w:rsidR="00942147" w:rsidRPr="00781F15" w:rsidRDefault="00942147">
            <w:pPr>
              <w:pStyle w:val="BodyText"/>
              <w:tabs>
                <w:tab w:val="left" w:pos="585"/>
              </w:tabs>
              <w:jc w:val="both"/>
            </w:pPr>
            <w:r w:rsidRPr="00124050">
              <w:t xml:space="preserve">Staff should understand the importance of challenging inappropriate behaviours between peers, including </w:t>
            </w:r>
            <w:r w:rsidR="00764579" w:rsidRPr="00124050">
              <w:t xml:space="preserve">peer on peer </w:t>
            </w:r>
            <w:r w:rsidRPr="00124050">
              <w:t>sexual violence and sexual harassment.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0892DF13" w14:textId="77777777" w:rsidR="00582E6E" w:rsidRPr="00781F15" w:rsidRDefault="00582E6E">
            <w:pPr>
              <w:pStyle w:val="BodyText"/>
              <w:tabs>
                <w:tab w:val="left" w:pos="585"/>
              </w:tabs>
              <w:jc w:val="both"/>
            </w:pPr>
          </w:p>
          <w:p w14:paraId="089B2202" w14:textId="66F0EDD9" w:rsidR="00942147" w:rsidRPr="00781F15" w:rsidRDefault="00582E6E" w:rsidP="00B313E7">
            <w:pPr>
              <w:jc w:val="both"/>
            </w:pPr>
            <w:r w:rsidRPr="00781F15">
              <w:t xml:space="preserve">Where pupils display difficult or challenging behaviour, adults </w:t>
            </w:r>
            <w:r>
              <w:t>should</w:t>
            </w:r>
            <w:r w:rsidRPr="00781F15">
              <w:t xml:space="preserve"> follow the school’s or setting’s behaviour and discipline policy using strategies appropriate to the circumstance and situation. </w:t>
            </w:r>
          </w:p>
          <w:p w14:paraId="496C0EB0" w14:textId="77777777" w:rsidR="00582E6E" w:rsidRPr="00781F15" w:rsidRDefault="00582E6E" w:rsidP="00B313E7">
            <w:pPr>
              <w:pStyle w:val="BodyText"/>
              <w:tabs>
                <w:tab w:val="left" w:pos="585"/>
              </w:tabs>
              <w:jc w:val="both"/>
            </w:pPr>
          </w:p>
          <w:p w14:paraId="517C41B0" w14:textId="77777777" w:rsidR="00582E6E" w:rsidRPr="00781F15" w:rsidRDefault="00582E6E" w:rsidP="00B313E7">
            <w:pPr>
              <w:pStyle w:val="BodyText"/>
              <w:tabs>
                <w:tab w:val="left" w:pos="585"/>
              </w:tabs>
              <w:jc w:val="both"/>
              <w:rPr>
                <w:sz w:val="22"/>
              </w:rPr>
            </w:pPr>
            <w:r w:rsidRPr="00781F15">
              <w:t>Where a pupil has specific needs in respect of particularly challenging behaviour, a positive handling plan</w:t>
            </w:r>
            <w:r w:rsidRPr="00E328AE">
              <w:rPr>
                <w:i/>
              </w:rPr>
              <w:t>,</w:t>
            </w:r>
            <w:r w:rsidRPr="00781F15">
              <w:t xml:space="preserve"> including assessment of risk, should be drawn up and agreed by all parties, including, for example, a medical officer where appropriate.</w:t>
            </w:r>
            <w:r w:rsidRPr="00781F15">
              <w:rPr>
                <w:sz w:val="22"/>
              </w:rPr>
              <w:t xml:space="preserve">  </w:t>
            </w:r>
          </w:p>
          <w:p w14:paraId="26F0EF48" w14:textId="77777777" w:rsidR="00582E6E" w:rsidRPr="00781F15" w:rsidRDefault="00582E6E" w:rsidP="00B313E7">
            <w:pPr>
              <w:pStyle w:val="BodyText"/>
              <w:tabs>
                <w:tab w:val="left" w:pos="585"/>
              </w:tabs>
              <w:jc w:val="both"/>
              <w:rPr>
                <w:sz w:val="22"/>
              </w:rPr>
            </w:pPr>
          </w:p>
          <w:p w14:paraId="041857AE" w14:textId="77777777" w:rsidR="00582E6E" w:rsidRPr="00781F15" w:rsidRDefault="00582E6E" w:rsidP="00B313E7">
            <w:pPr>
              <w:pStyle w:val="BodyText"/>
              <w:tabs>
                <w:tab w:val="left" w:pos="585"/>
              </w:tabs>
              <w:jc w:val="both"/>
            </w:pPr>
            <w:r w:rsidRPr="00781F15">
              <w:t xml:space="preserve">Senior managers should ensure that the establishment’s behaviour policy includes </w:t>
            </w:r>
            <w:r>
              <w:t xml:space="preserve">clear </w:t>
            </w:r>
            <w:r w:rsidRPr="00781F15">
              <w:t xml:space="preserve">guidance about the use of isolation and seclusion. </w:t>
            </w:r>
            <w:r>
              <w:t>The legislation on these strategies is complex and s</w:t>
            </w:r>
            <w:r w:rsidRPr="00781F15">
              <w:t>taff should take extreme care to avoid any practice that could be viewed as unlawful, a breach of the pupil’s human rights and/or false imprisonment.</w:t>
            </w:r>
          </w:p>
          <w:p w14:paraId="34E85C5E" w14:textId="77777777" w:rsidR="00582E6E" w:rsidRPr="00781F15" w:rsidRDefault="00582E6E">
            <w:pPr>
              <w:pStyle w:val="BodyText"/>
              <w:tabs>
                <w:tab w:val="left" w:pos="585"/>
              </w:tabs>
              <w:jc w:val="both"/>
              <w:rPr>
                <w:b/>
              </w:rPr>
            </w:pPr>
          </w:p>
        </w:tc>
        <w:tc>
          <w:tcPr>
            <w:tcW w:w="284" w:type="dxa"/>
            <w:gridSpan w:val="2"/>
          </w:tcPr>
          <w:p w14:paraId="512C57CA" w14:textId="77777777" w:rsidR="00582E6E" w:rsidRPr="00781F15" w:rsidRDefault="00582E6E">
            <w:pPr>
              <w:rPr>
                <w:i/>
              </w:rPr>
            </w:pPr>
          </w:p>
        </w:tc>
        <w:tc>
          <w:tcPr>
            <w:tcW w:w="4112" w:type="dxa"/>
            <w:gridSpan w:val="3"/>
          </w:tcPr>
          <w:p w14:paraId="2D30D1D3" w14:textId="77777777" w:rsidR="00582E6E" w:rsidRPr="00781F15" w:rsidRDefault="00582E6E">
            <w:pPr>
              <w:rPr>
                <w:i/>
              </w:rPr>
            </w:pPr>
          </w:p>
          <w:p w14:paraId="44EE65A4" w14:textId="77777777" w:rsidR="00582E6E" w:rsidRPr="00781F15" w:rsidRDefault="00582E6E">
            <w:pPr>
              <w:rPr>
                <w:i/>
              </w:rPr>
            </w:pPr>
          </w:p>
          <w:p w14:paraId="08BE2431" w14:textId="77777777" w:rsidR="00582E6E" w:rsidRPr="00781F15" w:rsidRDefault="00582E6E">
            <w:pPr>
              <w:rPr>
                <w:i/>
                <w:sz w:val="20"/>
                <w:szCs w:val="20"/>
              </w:rPr>
            </w:pPr>
            <w:r w:rsidRPr="00781F15">
              <w:rPr>
                <w:i/>
                <w:sz w:val="20"/>
                <w:szCs w:val="20"/>
              </w:rPr>
              <w:t>This means that staff should:</w:t>
            </w:r>
          </w:p>
          <w:p w14:paraId="017F1697" w14:textId="77777777" w:rsidR="00582E6E" w:rsidRPr="00781F15" w:rsidRDefault="00582E6E">
            <w:pPr>
              <w:rPr>
                <w:i/>
                <w:sz w:val="20"/>
                <w:szCs w:val="20"/>
              </w:rPr>
            </w:pPr>
          </w:p>
          <w:p w14:paraId="03924778" w14:textId="77777777" w:rsidR="00582E6E" w:rsidRPr="00781F15" w:rsidRDefault="00582E6E" w:rsidP="0077172D">
            <w:pPr>
              <w:numPr>
                <w:ilvl w:val="0"/>
                <w:numId w:val="12"/>
              </w:numPr>
              <w:tabs>
                <w:tab w:val="clear" w:pos="360"/>
                <w:tab w:val="num" w:pos="252"/>
              </w:tabs>
              <w:ind w:left="252" w:hanging="252"/>
              <w:rPr>
                <w:i/>
                <w:sz w:val="20"/>
                <w:szCs w:val="20"/>
              </w:rPr>
            </w:pPr>
            <w:r w:rsidRPr="00781F15">
              <w:rPr>
                <w:i/>
                <w:sz w:val="20"/>
                <w:szCs w:val="20"/>
              </w:rPr>
              <w:t>not use force as a form of punishment</w:t>
            </w:r>
          </w:p>
          <w:p w14:paraId="1DCC8B4E" w14:textId="77777777" w:rsidR="00582E6E" w:rsidRPr="00781F15" w:rsidRDefault="00582E6E" w:rsidP="0077172D">
            <w:pPr>
              <w:numPr>
                <w:ilvl w:val="0"/>
                <w:numId w:val="8"/>
              </w:numPr>
              <w:tabs>
                <w:tab w:val="clear" w:pos="360"/>
                <w:tab w:val="num" w:pos="252"/>
              </w:tabs>
              <w:ind w:left="252" w:hanging="252"/>
              <w:rPr>
                <w:i/>
                <w:sz w:val="20"/>
                <w:szCs w:val="20"/>
              </w:rPr>
            </w:pPr>
            <w:r w:rsidRPr="00781F15">
              <w:rPr>
                <w:i/>
                <w:sz w:val="20"/>
                <w:szCs w:val="20"/>
              </w:rPr>
              <w:lastRenderedPageBreak/>
              <w:t xml:space="preserve">try to defuse situations before they escalate e.g. by distraction </w:t>
            </w:r>
          </w:p>
          <w:p w14:paraId="4B0903F6" w14:textId="77777777" w:rsidR="00582E6E" w:rsidRPr="00781F15" w:rsidRDefault="00582E6E">
            <w:pPr>
              <w:numPr>
                <w:ilvl w:val="0"/>
                <w:numId w:val="4"/>
              </w:numPr>
              <w:tabs>
                <w:tab w:val="clear" w:pos="360"/>
                <w:tab w:val="num" w:pos="252"/>
              </w:tabs>
              <w:ind w:left="252" w:hanging="252"/>
              <w:rPr>
                <w:i/>
                <w:sz w:val="20"/>
                <w:szCs w:val="20"/>
              </w:rPr>
            </w:pPr>
            <w:r w:rsidRPr="00781F15">
              <w:rPr>
                <w:i/>
                <w:sz w:val="20"/>
                <w:szCs w:val="20"/>
              </w:rPr>
              <w:t>keep parents informed of any sanctions or behaviour management techniques used</w:t>
            </w:r>
          </w:p>
          <w:p w14:paraId="33E9E001" w14:textId="77777777" w:rsidR="00582E6E" w:rsidRPr="00781F15" w:rsidRDefault="00582E6E">
            <w:pPr>
              <w:numPr>
                <w:ilvl w:val="0"/>
                <w:numId w:val="4"/>
              </w:numPr>
              <w:tabs>
                <w:tab w:val="clear" w:pos="360"/>
                <w:tab w:val="num" w:pos="252"/>
              </w:tabs>
              <w:ind w:left="252" w:hanging="252"/>
              <w:rPr>
                <w:i/>
                <w:sz w:val="20"/>
                <w:szCs w:val="20"/>
              </w:rPr>
            </w:pPr>
            <w:r w:rsidRPr="00781F15">
              <w:rPr>
                <w:i/>
                <w:sz w:val="20"/>
                <w:szCs w:val="20"/>
              </w:rPr>
              <w:t>be mindful of and sensitive to factors both inside and outside of the school or setting which may impact on a pupil’s behaviour</w:t>
            </w:r>
          </w:p>
          <w:p w14:paraId="2E434A40" w14:textId="77777777" w:rsidR="00582E6E" w:rsidRPr="00781F15" w:rsidRDefault="00582E6E">
            <w:pPr>
              <w:numPr>
                <w:ilvl w:val="0"/>
                <w:numId w:val="4"/>
              </w:numPr>
              <w:tabs>
                <w:tab w:val="clear" w:pos="360"/>
                <w:tab w:val="num" w:pos="252"/>
              </w:tabs>
              <w:ind w:left="252" w:hanging="252"/>
              <w:rPr>
                <w:i/>
                <w:sz w:val="20"/>
                <w:szCs w:val="20"/>
              </w:rPr>
            </w:pPr>
            <w:r w:rsidRPr="00781F15">
              <w:rPr>
                <w:i/>
                <w:sz w:val="20"/>
                <w:szCs w:val="20"/>
              </w:rPr>
              <w:t>follow the establishment’s behaviour management policy</w:t>
            </w:r>
          </w:p>
          <w:p w14:paraId="66844274" w14:textId="77777777" w:rsidR="00582E6E" w:rsidRPr="00781F15" w:rsidRDefault="00582E6E">
            <w:pPr>
              <w:numPr>
                <w:ilvl w:val="0"/>
                <w:numId w:val="4"/>
              </w:numPr>
              <w:tabs>
                <w:tab w:val="clear" w:pos="360"/>
                <w:tab w:val="num" w:pos="252"/>
              </w:tabs>
              <w:ind w:left="252" w:hanging="252"/>
              <w:rPr>
                <w:i/>
                <w:sz w:val="20"/>
                <w:szCs w:val="20"/>
              </w:rPr>
            </w:pPr>
            <w:r w:rsidRPr="00781F15">
              <w:rPr>
                <w:i/>
                <w:sz w:val="20"/>
                <w:szCs w:val="20"/>
              </w:rPr>
              <w:t>behave as a role model</w:t>
            </w:r>
          </w:p>
          <w:p w14:paraId="7AF647BC" w14:textId="77777777" w:rsidR="00582E6E" w:rsidRPr="00781F15" w:rsidRDefault="00582E6E">
            <w:pPr>
              <w:numPr>
                <w:ilvl w:val="0"/>
                <w:numId w:val="4"/>
              </w:numPr>
              <w:tabs>
                <w:tab w:val="clear" w:pos="360"/>
                <w:tab w:val="num" w:pos="252"/>
              </w:tabs>
              <w:ind w:left="252" w:hanging="252"/>
              <w:rPr>
                <w:i/>
              </w:rPr>
            </w:pPr>
            <w:r w:rsidRPr="00781F15">
              <w:rPr>
                <w:i/>
                <w:sz w:val="20"/>
                <w:szCs w:val="20"/>
              </w:rPr>
              <w:t>avoid shouting at children other than as a warning in an emergency/safety situation</w:t>
            </w:r>
          </w:p>
          <w:p w14:paraId="552AF134" w14:textId="00A2633D" w:rsidR="00582E6E" w:rsidRPr="00781F15" w:rsidRDefault="00582E6E" w:rsidP="00E2418E">
            <w:pPr>
              <w:numPr>
                <w:ilvl w:val="0"/>
                <w:numId w:val="4"/>
              </w:numPr>
              <w:tabs>
                <w:tab w:val="clear" w:pos="360"/>
                <w:tab w:val="num" w:pos="252"/>
              </w:tabs>
              <w:ind w:left="252" w:hanging="252"/>
              <w:rPr>
                <w:i/>
              </w:rPr>
            </w:pPr>
            <w:r w:rsidRPr="00781F15">
              <w:rPr>
                <w:i/>
                <w:sz w:val="20"/>
                <w:szCs w:val="20"/>
              </w:rPr>
              <w:t xml:space="preserve"> refer to national and local policy and guidance regarding Restrictive Physical Intervention (RPI)</w:t>
            </w:r>
          </w:p>
          <w:p w14:paraId="6B74461C" w14:textId="77777777" w:rsidR="00582E6E" w:rsidRPr="00781F15" w:rsidRDefault="00582E6E" w:rsidP="009323CF">
            <w:pPr>
              <w:numPr>
                <w:ilvl w:val="0"/>
                <w:numId w:val="4"/>
              </w:numPr>
              <w:tabs>
                <w:tab w:val="clear" w:pos="360"/>
                <w:tab w:val="num" w:pos="252"/>
              </w:tabs>
              <w:ind w:left="252" w:hanging="252"/>
              <w:rPr>
                <w:i/>
              </w:rPr>
            </w:pPr>
            <w:r w:rsidRPr="00781F15">
              <w:rPr>
                <w:i/>
                <w:sz w:val="20"/>
                <w:szCs w:val="20"/>
              </w:rPr>
              <w:t xml:space="preserve">be aware of the </w:t>
            </w:r>
            <w:r>
              <w:rPr>
                <w:i/>
                <w:sz w:val="20"/>
                <w:szCs w:val="20"/>
              </w:rPr>
              <w:t xml:space="preserve">legislation </w:t>
            </w:r>
            <w:r w:rsidRPr="00D069B0">
              <w:rPr>
                <w:i/>
                <w:sz w:val="20"/>
                <w:szCs w:val="20"/>
              </w:rPr>
              <w:t>and</w:t>
            </w:r>
            <w:r>
              <w:rPr>
                <w:i/>
                <w:sz w:val="20"/>
                <w:szCs w:val="20"/>
              </w:rPr>
              <w:t xml:space="preserve"> </w:t>
            </w:r>
            <w:r w:rsidRPr="00781F15">
              <w:rPr>
                <w:i/>
                <w:sz w:val="20"/>
                <w:szCs w:val="20"/>
              </w:rPr>
              <w:t>potential risks associated with the use of isolation and seclusion</w:t>
            </w:r>
          </w:p>
          <w:p w14:paraId="409CC56D" w14:textId="77777777" w:rsidR="00764579" w:rsidRDefault="00582E6E" w:rsidP="00764579">
            <w:pPr>
              <w:numPr>
                <w:ilvl w:val="0"/>
                <w:numId w:val="4"/>
              </w:numPr>
              <w:tabs>
                <w:tab w:val="clear" w:pos="360"/>
                <w:tab w:val="num" w:pos="252"/>
              </w:tabs>
              <w:ind w:left="252" w:hanging="252"/>
              <w:rPr>
                <w:i/>
              </w:rPr>
            </w:pPr>
            <w:r>
              <w:rPr>
                <w:i/>
                <w:sz w:val="20"/>
                <w:szCs w:val="20"/>
              </w:rPr>
              <w:t>c</w:t>
            </w:r>
            <w:r w:rsidRPr="00781F15">
              <w:rPr>
                <w:i/>
                <w:sz w:val="20"/>
                <w:szCs w:val="20"/>
              </w:rPr>
              <w:t xml:space="preserve">omply with legislation and guidance in relation to human rights and restriction of liberty  </w:t>
            </w:r>
          </w:p>
          <w:p w14:paraId="5C6AB208" w14:textId="09D6AA4D" w:rsidR="00764579" w:rsidRPr="00124050" w:rsidRDefault="00764579" w:rsidP="00764579">
            <w:pPr>
              <w:numPr>
                <w:ilvl w:val="0"/>
                <w:numId w:val="4"/>
              </w:numPr>
              <w:tabs>
                <w:tab w:val="clear" w:pos="360"/>
              </w:tabs>
              <w:rPr>
                <w:i/>
                <w:sz w:val="20"/>
                <w:szCs w:val="20"/>
              </w:rPr>
            </w:pPr>
            <w:r w:rsidRPr="00124050">
              <w:rPr>
                <w:i/>
                <w:sz w:val="20"/>
                <w:szCs w:val="20"/>
              </w:rPr>
              <w:t xml:space="preserve">be clear as to the school’s policy and procedures with regard to peer-on-peer abuse </w:t>
            </w:r>
          </w:p>
          <w:p w14:paraId="12538A61" w14:textId="515D7A65" w:rsidR="00764579" w:rsidRPr="00124050" w:rsidRDefault="00764579" w:rsidP="00764579">
            <w:pPr>
              <w:numPr>
                <w:ilvl w:val="0"/>
                <w:numId w:val="4"/>
              </w:numPr>
              <w:tabs>
                <w:tab w:val="clear" w:pos="360"/>
              </w:tabs>
              <w:rPr>
                <w:i/>
                <w:sz w:val="20"/>
                <w:szCs w:val="20"/>
              </w:rPr>
            </w:pPr>
            <w:r w:rsidRPr="00124050">
              <w:rPr>
                <w:i/>
                <w:sz w:val="20"/>
                <w:szCs w:val="20"/>
              </w:rPr>
              <w:t>be able to reassure victims that they are being taken seriously and that they will be supported and kept safe. A victim should never be given the</w:t>
            </w:r>
          </w:p>
          <w:p w14:paraId="66B2816D" w14:textId="203AF484" w:rsidR="00764579" w:rsidRPr="00764579" w:rsidRDefault="00764579" w:rsidP="007779B0">
            <w:pPr>
              <w:ind w:left="360"/>
              <w:rPr>
                <w:i/>
                <w:sz w:val="20"/>
                <w:szCs w:val="20"/>
              </w:rPr>
            </w:pPr>
            <w:r w:rsidRPr="00124050">
              <w:rPr>
                <w:i/>
                <w:sz w:val="20"/>
                <w:szCs w:val="20"/>
              </w:rPr>
              <w:t>impression that they are creating a problem by reporting abuse, sexual violence or sexual harassment. Nor should a victim ever be made to feel ashamed for making a report</w:t>
            </w:r>
            <w:r w:rsidRPr="00764579">
              <w:rPr>
                <w:i/>
                <w:sz w:val="20"/>
                <w:szCs w:val="20"/>
              </w:rPr>
              <w:t>.</w:t>
            </w:r>
          </w:p>
        </w:tc>
        <w:tc>
          <w:tcPr>
            <w:tcW w:w="4112" w:type="dxa"/>
            <w:gridSpan w:val="3"/>
          </w:tcPr>
          <w:p w14:paraId="6192C6F7" w14:textId="77777777" w:rsidR="00582E6E" w:rsidRPr="00781F15" w:rsidRDefault="00582E6E">
            <w:pPr>
              <w:rPr>
                <w:i/>
              </w:rPr>
            </w:pPr>
          </w:p>
        </w:tc>
      </w:tr>
      <w:tr w:rsidR="00582E6E" w:rsidRPr="00781F15" w14:paraId="1AA8E83A" w14:textId="56E7DBC1" w:rsidTr="00E328AE">
        <w:tc>
          <w:tcPr>
            <w:tcW w:w="6018" w:type="dxa"/>
          </w:tcPr>
          <w:p w14:paraId="78884325" w14:textId="77777777" w:rsidR="00582E6E" w:rsidRPr="00781F15" w:rsidRDefault="00582E6E" w:rsidP="00FF7182">
            <w:pPr>
              <w:tabs>
                <w:tab w:val="left" w:pos="851"/>
              </w:tabs>
              <w:jc w:val="both"/>
            </w:pPr>
            <w:r w:rsidRPr="00781F15">
              <w:rPr>
                <w:b/>
              </w:rPr>
              <w:t xml:space="preserve">17.  The </w:t>
            </w:r>
            <w:r>
              <w:rPr>
                <w:b/>
              </w:rPr>
              <w:t>u</w:t>
            </w:r>
            <w:r w:rsidRPr="00781F15">
              <w:rPr>
                <w:b/>
              </w:rPr>
              <w:t xml:space="preserve">se of </w:t>
            </w:r>
            <w:r>
              <w:rPr>
                <w:b/>
              </w:rPr>
              <w:t>c</w:t>
            </w:r>
            <w:r w:rsidRPr="00781F15">
              <w:rPr>
                <w:b/>
              </w:rPr>
              <w:t xml:space="preserve">ontrol and </w:t>
            </w:r>
            <w:r>
              <w:rPr>
                <w:b/>
              </w:rPr>
              <w:t>p</w:t>
            </w:r>
            <w:r w:rsidRPr="00781F15">
              <w:rPr>
                <w:b/>
              </w:rPr>
              <w:t xml:space="preserve">hysical </w:t>
            </w:r>
            <w:r>
              <w:rPr>
                <w:b/>
              </w:rPr>
              <w:t>i</w:t>
            </w:r>
            <w:r w:rsidRPr="00781F15">
              <w:rPr>
                <w:b/>
              </w:rPr>
              <w:t xml:space="preserve">ntervention </w:t>
            </w:r>
          </w:p>
          <w:p w14:paraId="1E84CD84" w14:textId="77777777" w:rsidR="00582E6E" w:rsidRPr="00781F15" w:rsidRDefault="00582E6E" w:rsidP="00FF7182">
            <w:pPr>
              <w:tabs>
                <w:tab w:val="left" w:pos="851"/>
              </w:tabs>
              <w:jc w:val="both"/>
            </w:pPr>
          </w:p>
          <w:p w14:paraId="67CD0A28" w14:textId="77777777" w:rsidR="00582E6E" w:rsidRPr="00781F15" w:rsidRDefault="00582E6E" w:rsidP="006C3089">
            <w:pPr>
              <w:jc w:val="both"/>
            </w:pPr>
            <w:r w:rsidRPr="004C5698">
              <w:t>Early years providers must take all reasonable steps to ensure that corporal punishment is not given by any person who cares for or is in regular contact with a child, or by any person living or working in the premises where care is provided. A person will not be taken to have used corporal punishment if the action was taken for reasons that include averting an immediate danger of personal injury to, or an immediate danger of death of, any person including the child</w:t>
            </w:r>
            <w:r>
              <w:rPr>
                <w:rStyle w:val="FootnoteReference"/>
              </w:rPr>
              <w:footnoteReference w:id="4"/>
            </w:r>
            <w:r w:rsidRPr="004C5698">
              <w:t>.</w:t>
            </w:r>
          </w:p>
          <w:p w14:paraId="72EE3FDE" w14:textId="77777777" w:rsidR="0055149D" w:rsidRDefault="0055149D" w:rsidP="000749D8">
            <w:pPr>
              <w:jc w:val="both"/>
            </w:pPr>
          </w:p>
          <w:p w14:paraId="160BA189" w14:textId="76749E6A" w:rsidR="00582E6E" w:rsidRPr="00781F15" w:rsidRDefault="00582E6E" w:rsidP="000749D8">
            <w:pPr>
              <w:jc w:val="both"/>
              <w:rPr>
                <w:color w:val="FF0000"/>
              </w:rPr>
            </w:pPr>
            <w:r w:rsidRPr="00781F15">
              <w:t xml:space="preserve">The law and guidance for </w:t>
            </w:r>
            <w:proofErr w:type="gramStart"/>
            <w:r w:rsidRPr="00781F15">
              <w:t>schools</w:t>
            </w:r>
            <w:proofErr w:type="gramEnd"/>
            <w:r w:rsidRPr="00781F15">
              <w:t xml:space="preserve"> states that adults may reasonably intervene to prevent a child from</w:t>
            </w:r>
            <w:r w:rsidRPr="00781F15">
              <w:rPr>
                <w:color w:val="FF0000"/>
              </w:rPr>
              <w:t>:</w:t>
            </w:r>
          </w:p>
          <w:p w14:paraId="6BF41782" w14:textId="77777777" w:rsidR="00582E6E" w:rsidRPr="00781F15" w:rsidRDefault="00582E6E" w:rsidP="009F3B66">
            <w:pPr>
              <w:numPr>
                <w:ilvl w:val="0"/>
                <w:numId w:val="44"/>
              </w:numPr>
              <w:jc w:val="both"/>
            </w:pPr>
            <w:r w:rsidRPr="00781F15">
              <w:lastRenderedPageBreak/>
              <w:t>committing a criminal offence</w:t>
            </w:r>
          </w:p>
          <w:p w14:paraId="0E36D1B6" w14:textId="77777777" w:rsidR="00582E6E" w:rsidRPr="00781F15" w:rsidRDefault="00582E6E" w:rsidP="009F3B66">
            <w:pPr>
              <w:numPr>
                <w:ilvl w:val="0"/>
                <w:numId w:val="44"/>
              </w:numPr>
              <w:jc w:val="both"/>
            </w:pPr>
            <w:r w:rsidRPr="00781F15">
              <w:t>injuring themselves or others</w:t>
            </w:r>
          </w:p>
          <w:p w14:paraId="6817F3C7" w14:textId="77777777" w:rsidR="00582E6E" w:rsidRPr="00781F15" w:rsidRDefault="00582E6E" w:rsidP="009F3B66">
            <w:pPr>
              <w:numPr>
                <w:ilvl w:val="0"/>
                <w:numId w:val="44"/>
              </w:numPr>
              <w:jc w:val="both"/>
            </w:pPr>
            <w:r w:rsidRPr="00781F15">
              <w:t>causing damage to property</w:t>
            </w:r>
          </w:p>
          <w:p w14:paraId="79F01020" w14:textId="77777777" w:rsidR="00582E6E" w:rsidRPr="00781F15" w:rsidRDefault="00582E6E" w:rsidP="009F3B66">
            <w:pPr>
              <w:numPr>
                <w:ilvl w:val="0"/>
                <w:numId w:val="44"/>
              </w:numPr>
              <w:jc w:val="both"/>
            </w:pPr>
            <w:r w:rsidRPr="00781F15">
              <w:t xml:space="preserve">engaging in behaviour prejudicial to good order and to maintain good order and discipline.  </w:t>
            </w:r>
          </w:p>
          <w:p w14:paraId="09A79EFA" w14:textId="77777777" w:rsidR="00582E6E" w:rsidRPr="00781F15" w:rsidRDefault="00582E6E" w:rsidP="000D0AB8">
            <w:pPr>
              <w:ind w:left="360"/>
              <w:jc w:val="both"/>
            </w:pPr>
          </w:p>
          <w:p w14:paraId="7E8AA054" w14:textId="43E18588" w:rsidR="00582E6E" w:rsidRPr="006A5DF3" w:rsidRDefault="00582E6E" w:rsidP="00447426">
            <w:pPr>
              <w:jc w:val="both"/>
            </w:pPr>
            <w:r>
              <w:t xml:space="preserve">Care staff in residential special schools which are also registered as children’s homes are not permitted to use physical intervention to maintain good order or discipline and should refer to the Children’s Homes Regulations (England) 2015 for information. </w:t>
            </w:r>
          </w:p>
          <w:p w14:paraId="2735A99B" w14:textId="77777777" w:rsidR="00582E6E" w:rsidRPr="00781F15" w:rsidRDefault="00582E6E" w:rsidP="00447426">
            <w:pPr>
              <w:jc w:val="both"/>
            </w:pPr>
          </w:p>
          <w:p w14:paraId="500C787A" w14:textId="38657AE4" w:rsidR="00582E6E" w:rsidRPr="00781F15" w:rsidRDefault="00582E6E" w:rsidP="00F1655A">
            <w:pPr>
              <w:jc w:val="both"/>
            </w:pPr>
            <w:r w:rsidRPr="00781F15">
              <w:t>Great care must be exercised in order that adults do not physically intervene in a manne</w:t>
            </w:r>
            <w:r>
              <w:t>r which could be considered unlawful.</w:t>
            </w:r>
            <w:r w:rsidR="0055149D">
              <w:t xml:space="preserve"> Staff should also be mindful of the significant impact that a physical intervention may have on a child with special educational needs or disabilities. </w:t>
            </w:r>
            <w:r>
              <w:t xml:space="preserve"> </w:t>
            </w:r>
          </w:p>
          <w:p w14:paraId="0976B9B7" w14:textId="77777777" w:rsidR="00582E6E" w:rsidRPr="00781F15" w:rsidRDefault="00582E6E">
            <w:pPr>
              <w:jc w:val="both"/>
            </w:pPr>
          </w:p>
          <w:p w14:paraId="2ABF4958" w14:textId="6E5BC2FB" w:rsidR="00582E6E" w:rsidRPr="00C86636" w:rsidRDefault="00582E6E" w:rsidP="00D069B0">
            <w:pPr>
              <w:jc w:val="both"/>
            </w:pPr>
            <w:r w:rsidRPr="00C86636">
              <w:t xml:space="preserve">Under no circumstances should physical force be used as a form of punishment. The use of unwarranted or disproportionate physical force is likely to constitute a criminal offence. Where the school or setting judges that a child’s behaviour presents a serious risk to themselves or others, they must always put in place a robust risk assessment which is reviewed regularly </w:t>
            </w:r>
            <w:r w:rsidRPr="00D069B0">
              <w:t>and, where relevant, a physical intervention plan.</w:t>
            </w:r>
          </w:p>
          <w:p w14:paraId="076D80BA" w14:textId="77777777" w:rsidR="00582E6E" w:rsidRPr="00C86636" w:rsidRDefault="00582E6E" w:rsidP="00B818D6">
            <w:pPr>
              <w:jc w:val="both"/>
            </w:pPr>
          </w:p>
          <w:p w14:paraId="0EF00530" w14:textId="77777777" w:rsidR="00582E6E" w:rsidRDefault="00582E6E" w:rsidP="00B818D6">
            <w:pPr>
              <w:pStyle w:val="DeptBullets"/>
              <w:numPr>
                <w:ilvl w:val="0"/>
                <w:numId w:val="0"/>
              </w:numPr>
              <w:jc w:val="both"/>
              <w:rPr>
                <w:szCs w:val="24"/>
              </w:rPr>
            </w:pPr>
            <w:r w:rsidRPr="00F0637E">
              <w:rPr>
                <w:szCs w:val="24"/>
              </w:rPr>
              <w:t>In all cases where physical intervention has taken place, it would be good practice to record the incident and subsequent actions</w:t>
            </w:r>
            <w:r w:rsidRPr="00D069B0">
              <w:rPr>
                <w:szCs w:val="24"/>
              </w:rPr>
              <w:t xml:space="preserve"> and report</w:t>
            </w:r>
            <w:r w:rsidRPr="00F0637E">
              <w:rPr>
                <w:szCs w:val="24"/>
              </w:rPr>
              <w:t xml:space="preserve"> these to a manager and the child’s parents. (In a children’s home it is a legal requirement to record such incidents.) </w:t>
            </w:r>
          </w:p>
          <w:p w14:paraId="0F74D787" w14:textId="6D6C04B1" w:rsidR="00582E6E" w:rsidRPr="00781F15" w:rsidRDefault="00582E6E" w:rsidP="007779B0">
            <w:pPr>
              <w:pStyle w:val="DeptBullets"/>
              <w:numPr>
                <w:ilvl w:val="0"/>
                <w:numId w:val="0"/>
              </w:numPr>
              <w:jc w:val="both"/>
            </w:pPr>
            <w:r w:rsidRPr="00D069B0">
              <w:rPr>
                <w:szCs w:val="24"/>
              </w:rPr>
              <w:t xml:space="preserve">Similarly, where it can be anticipated that physical intervention is likely to be required, a plan should be put in place which the pupil and parents/carers are aware of and have agreed to. </w:t>
            </w:r>
            <w:r w:rsidRPr="00F0637E">
              <w:rPr>
                <w:szCs w:val="24"/>
              </w:rPr>
              <w:t>Parental consent does not permit settings to use unlawful physical intervention or deprive a pupil of their liberty</w:t>
            </w:r>
            <w:r>
              <w:rPr>
                <w:szCs w:val="24"/>
              </w:rPr>
              <w:t>.</w:t>
            </w:r>
          </w:p>
        </w:tc>
        <w:tc>
          <w:tcPr>
            <w:tcW w:w="284" w:type="dxa"/>
            <w:gridSpan w:val="2"/>
          </w:tcPr>
          <w:p w14:paraId="107D0553" w14:textId="77777777" w:rsidR="00582E6E" w:rsidRPr="00781F15" w:rsidRDefault="00582E6E">
            <w:pPr>
              <w:tabs>
                <w:tab w:val="left" w:pos="465"/>
              </w:tabs>
            </w:pPr>
          </w:p>
        </w:tc>
        <w:tc>
          <w:tcPr>
            <w:tcW w:w="4112" w:type="dxa"/>
            <w:gridSpan w:val="3"/>
          </w:tcPr>
          <w:p w14:paraId="27420C3B" w14:textId="77777777" w:rsidR="00582E6E" w:rsidRPr="00781F15" w:rsidRDefault="00582E6E"/>
          <w:p w14:paraId="2BDC0D6D" w14:textId="77777777" w:rsidR="00582E6E" w:rsidRPr="00781F15" w:rsidRDefault="00582E6E"/>
          <w:p w14:paraId="33FBC7D8" w14:textId="77777777" w:rsidR="00582E6E" w:rsidRPr="00781F15" w:rsidRDefault="00582E6E">
            <w:pPr>
              <w:rPr>
                <w:i/>
                <w:sz w:val="20"/>
                <w:szCs w:val="20"/>
              </w:rPr>
            </w:pPr>
            <w:r w:rsidRPr="00781F15">
              <w:rPr>
                <w:i/>
                <w:sz w:val="20"/>
                <w:szCs w:val="20"/>
              </w:rPr>
              <w:t>This means that education settings should:</w:t>
            </w:r>
          </w:p>
          <w:p w14:paraId="5D2E7A9D" w14:textId="77777777" w:rsidR="00582E6E" w:rsidRPr="00781F15" w:rsidRDefault="00582E6E">
            <w:pPr>
              <w:rPr>
                <w:i/>
                <w:sz w:val="20"/>
                <w:szCs w:val="20"/>
              </w:rPr>
            </w:pPr>
          </w:p>
          <w:p w14:paraId="5B22CE5F" w14:textId="77777777" w:rsidR="00582E6E" w:rsidRPr="00781F15" w:rsidRDefault="00582E6E" w:rsidP="009F3B66">
            <w:pPr>
              <w:numPr>
                <w:ilvl w:val="0"/>
                <w:numId w:val="22"/>
              </w:numPr>
              <w:rPr>
                <w:i/>
                <w:sz w:val="20"/>
                <w:szCs w:val="20"/>
              </w:rPr>
            </w:pPr>
            <w:r w:rsidRPr="00781F15">
              <w:rPr>
                <w:i/>
                <w:sz w:val="20"/>
                <w:szCs w:val="20"/>
              </w:rPr>
              <w:t>ensure that they have a lawful physical intervention policy consistent with local and national guidance</w:t>
            </w:r>
          </w:p>
          <w:p w14:paraId="6153FD95" w14:textId="77777777" w:rsidR="00582E6E" w:rsidRPr="00781F15" w:rsidRDefault="00582E6E" w:rsidP="009F3B66">
            <w:pPr>
              <w:numPr>
                <w:ilvl w:val="0"/>
                <w:numId w:val="22"/>
              </w:numPr>
              <w:rPr>
                <w:i/>
                <w:sz w:val="20"/>
                <w:szCs w:val="20"/>
              </w:rPr>
            </w:pPr>
            <w:r w:rsidRPr="00781F15">
              <w:rPr>
                <w:i/>
                <w:sz w:val="20"/>
                <w:szCs w:val="20"/>
              </w:rPr>
              <w:t>regularly acquaint staff with policy and guidance</w:t>
            </w:r>
          </w:p>
          <w:p w14:paraId="6E342C9F" w14:textId="77777777" w:rsidR="00582E6E" w:rsidRDefault="00582E6E" w:rsidP="009F3B66">
            <w:pPr>
              <w:numPr>
                <w:ilvl w:val="0"/>
                <w:numId w:val="22"/>
              </w:numPr>
              <w:rPr>
                <w:i/>
                <w:sz w:val="20"/>
                <w:szCs w:val="20"/>
              </w:rPr>
            </w:pPr>
            <w:r w:rsidRPr="00781F15">
              <w:rPr>
                <w:i/>
                <w:sz w:val="20"/>
                <w:szCs w:val="20"/>
              </w:rPr>
              <w:t>ensure that staff are provided with appropriate training and support</w:t>
            </w:r>
          </w:p>
          <w:p w14:paraId="62A0B463" w14:textId="77777777" w:rsidR="00582E6E" w:rsidRPr="00241A94" w:rsidRDefault="00582E6E" w:rsidP="009F3B66">
            <w:pPr>
              <w:numPr>
                <w:ilvl w:val="0"/>
                <w:numId w:val="22"/>
              </w:numPr>
              <w:rPr>
                <w:i/>
                <w:sz w:val="20"/>
                <w:szCs w:val="20"/>
              </w:rPr>
            </w:pPr>
            <w:r>
              <w:rPr>
                <w:i/>
                <w:sz w:val="20"/>
                <w:szCs w:val="20"/>
              </w:rPr>
              <w:t>have an agreed policy for when and how physical interventions should be recorded and reported</w:t>
            </w:r>
          </w:p>
          <w:p w14:paraId="4A353812" w14:textId="77777777" w:rsidR="00582E6E" w:rsidRPr="00781F15" w:rsidRDefault="00582E6E">
            <w:pPr>
              <w:rPr>
                <w:i/>
              </w:rPr>
            </w:pPr>
          </w:p>
          <w:p w14:paraId="76B4D8E9" w14:textId="77777777" w:rsidR="00582E6E" w:rsidRPr="00781F15" w:rsidRDefault="00582E6E">
            <w:pPr>
              <w:rPr>
                <w:i/>
                <w:sz w:val="20"/>
                <w:szCs w:val="20"/>
              </w:rPr>
            </w:pPr>
            <w:r w:rsidRPr="00781F15">
              <w:rPr>
                <w:i/>
                <w:sz w:val="20"/>
                <w:szCs w:val="20"/>
              </w:rPr>
              <w:t>This means that staff should:</w:t>
            </w:r>
          </w:p>
          <w:p w14:paraId="12F262B3" w14:textId="77777777" w:rsidR="00582E6E" w:rsidRPr="00781F15" w:rsidRDefault="00582E6E">
            <w:pPr>
              <w:rPr>
                <w:i/>
                <w:sz w:val="20"/>
                <w:szCs w:val="20"/>
              </w:rPr>
            </w:pPr>
          </w:p>
          <w:p w14:paraId="77C130D6" w14:textId="77777777" w:rsidR="00582E6E" w:rsidRPr="00781F15" w:rsidRDefault="00582E6E" w:rsidP="0077172D">
            <w:pPr>
              <w:numPr>
                <w:ilvl w:val="0"/>
                <w:numId w:val="12"/>
              </w:numPr>
              <w:tabs>
                <w:tab w:val="clear" w:pos="360"/>
                <w:tab w:val="num" w:pos="252"/>
              </w:tabs>
              <w:ind w:left="252" w:hanging="252"/>
              <w:rPr>
                <w:i/>
                <w:sz w:val="20"/>
                <w:szCs w:val="20"/>
              </w:rPr>
            </w:pPr>
            <w:r w:rsidRPr="00781F15">
              <w:rPr>
                <w:i/>
                <w:sz w:val="20"/>
                <w:szCs w:val="20"/>
              </w:rPr>
              <w:t>adhere to the school or setting’s physical intervention policy</w:t>
            </w:r>
          </w:p>
          <w:p w14:paraId="497B6A58" w14:textId="77777777" w:rsidR="00582E6E" w:rsidRPr="00781F15" w:rsidRDefault="00582E6E" w:rsidP="0077172D">
            <w:pPr>
              <w:numPr>
                <w:ilvl w:val="0"/>
                <w:numId w:val="12"/>
              </w:numPr>
              <w:tabs>
                <w:tab w:val="clear" w:pos="360"/>
                <w:tab w:val="num" w:pos="252"/>
              </w:tabs>
              <w:ind w:left="252" w:hanging="252"/>
              <w:rPr>
                <w:i/>
                <w:sz w:val="20"/>
                <w:szCs w:val="20"/>
              </w:rPr>
            </w:pPr>
            <w:r w:rsidRPr="00781F15">
              <w:rPr>
                <w:i/>
                <w:sz w:val="20"/>
                <w:szCs w:val="20"/>
              </w:rPr>
              <w:t xml:space="preserve">always seek to defuse situations and avoid the use of physical intervention wherever possible </w:t>
            </w:r>
          </w:p>
          <w:p w14:paraId="1EAB7B53" w14:textId="77777777" w:rsidR="00582E6E" w:rsidRDefault="00582E6E" w:rsidP="0077172D">
            <w:pPr>
              <w:numPr>
                <w:ilvl w:val="0"/>
                <w:numId w:val="12"/>
              </w:numPr>
              <w:tabs>
                <w:tab w:val="clear" w:pos="360"/>
                <w:tab w:val="num" w:pos="252"/>
              </w:tabs>
              <w:ind w:left="252" w:hanging="252"/>
              <w:rPr>
                <w:i/>
                <w:sz w:val="20"/>
                <w:szCs w:val="20"/>
              </w:rPr>
            </w:pPr>
            <w:r w:rsidRPr="00781F15">
              <w:rPr>
                <w:i/>
                <w:sz w:val="20"/>
                <w:szCs w:val="20"/>
              </w:rPr>
              <w:t xml:space="preserve">where physical intervention is necessary, only use minimum force and for the shortest time </w:t>
            </w:r>
            <w:r>
              <w:rPr>
                <w:i/>
                <w:sz w:val="20"/>
                <w:szCs w:val="20"/>
              </w:rPr>
              <w:t>needed</w:t>
            </w:r>
          </w:p>
          <w:p w14:paraId="33A6F253" w14:textId="77777777" w:rsidR="00582E6E" w:rsidRDefault="00582E6E" w:rsidP="00980DBC">
            <w:pPr>
              <w:rPr>
                <w:i/>
                <w:sz w:val="20"/>
                <w:szCs w:val="20"/>
              </w:rPr>
            </w:pPr>
          </w:p>
          <w:p w14:paraId="26AB2575" w14:textId="6FCD4EE7" w:rsidR="00582E6E" w:rsidRDefault="00582E6E" w:rsidP="00FF10AE">
            <w:pPr>
              <w:rPr>
                <w:i/>
                <w:sz w:val="20"/>
                <w:szCs w:val="20"/>
              </w:rPr>
            </w:pPr>
            <w:r>
              <w:rPr>
                <w:i/>
                <w:sz w:val="20"/>
                <w:szCs w:val="20"/>
              </w:rPr>
              <w:t>This means that staff should not</w:t>
            </w:r>
          </w:p>
          <w:p w14:paraId="3258DD91" w14:textId="77777777" w:rsidR="005148BB" w:rsidRDefault="005148BB" w:rsidP="00FF10AE">
            <w:pPr>
              <w:rPr>
                <w:i/>
                <w:sz w:val="20"/>
                <w:szCs w:val="20"/>
              </w:rPr>
            </w:pPr>
          </w:p>
          <w:p w14:paraId="0EC8C20A" w14:textId="77777777" w:rsidR="00582E6E" w:rsidRPr="00E11C15" w:rsidRDefault="00582E6E" w:rsidP="009F3B66">
            <w:pPr>
              <w:pStyle w:val="ListParagraph"/>
              <w:numPr>
                <w:ilvl w:val="0"/>
                <w:numId w:val="59"/>
              </w:numPr>
              <w:textAlignment w:val="auto"/>
              <w:rPr>
                <w:i/>
                <w:sz w:val="20"/>
                <w:szCs w:val="20"/>
              </w:rPr>
            </w:pPr>
            <w:r>
              <w:rPr>
                <w:i/>
                <w:sz w:val="20"/>
                <w:szCs w:val="20"/>
              </w:rPr>
              <w:t>use physical intervention as a form of punishment</w:t>
            </w:r>
          </w:p>
          <w:p w14:paraId="46C8A684" w14:textId="77777777" w:rsidR="00582E6E" w:rsidRPr="00781F15" w:rsidRDefault="00582E6E" w:rsidP="00DC53AE">
            <w:pPr>
              <w:ind w:left="252"/>
              <w:rPr>
                <w:i/>
              </w:rPr>
            </w:pPr>
          </w:p>
        </w:tc>
        <w:tc>
          <w:tcPr>
            <w:tcW w:w="4112" w:type="dxa"/>
            <w:gridSpan w:val="3"/>
          </w:tcPr>
          <w:p w14:paraId="17E655C7" w14:textId="77777777" w:rsidR="00582E6E" w:rsidRPr="00781F15" w:rsidRDefault="00582E6E"/>
        </w:tc>
      </w:tr>
      <w:tr w:rsidR="00582E6E" w:rsidRPr="00781F15" w14:paraId="64792F06" w14:textId="7A7584E3" w:rsidTr="00E328AE">
        <w:tc>
          <w:tcPr>
            <w:tcW w:w="6018" w:type="dxa"/>
          </w:tcPr>
          <w:p w14:paraId="5CE1BD7A" w14:textId="77777777" w:rsidR="00582E6E" w:rsidRPr="00781F15" w:rsidRDefault="00582E6E" w:rsidP="00330ABD">
            <w:pPr>
              <w:tabs>
                <w:tab w:val="left" w:pos="851"/>
              </w:tabs>
              <w:jc w:val="both"/>
              <w:rPr>
                <w:b/>
              </w:rPr>
            </w:pPr>
            <w:r w:rsidRPr="00781F15">
              <w:rPr>
                <w:b/>
              </w:rPr>
              <w:t xml:space="preserve">18.  Sexual </w:t>
            </w:r>
            <w:r>
              <w:rPr>
                <w:b/>
              </w:rPr>
              <w:t>conduct</w:t>
            </w:r>
          </w:p>
          <w:p w14:paraId="5B2EEB4D" w14:textId="77777777" w:rsidR="00582E6E" w:rsidRPr="00781F15" w:rsidRDefault="00582E6E"/>
          <w:p w14:paraId="3205DE16" w14:textId="221202B7" w:rsidR="00582E6E" w:rsidRPr="00781F15" w:rsidRDefault="00582E6E">
            <w:pPr>
              <w:jc w:val="both"/>
            </w:pPr>
            <w:r w:rsidRPr="00781F15">
              <w:t>Any sexual behaviour by a member of staff with or towards a pupil is unacceptable</w:t>
            </w:r>
            <w:r>
              <w:t xml:space="preserve">. It is an offence for a member of staff in a position of trust to engage in sexual activity </w:t>
            </w:r>
            <w:r w:rsidRPr="00781F15">
              <w:t>with a pupil under 18 years of age</w:t>
            </w:r>
            <w:r>
              <w:rPr>
                <w:rStyle w:val="FootnoteReference"/>
              </w:rPr>
              <w:footnoteReference w:id="5"/>
            </w:r>
            <w:r w:rsidRPr="00781F15">
              <w:t xml:space="preserve"> and </w:t>
            </w:r>
            <w:r>
              <w:t>sexual activity with a child could</w:t>
            </w:r>
            <w:r w:rsidRPr="00781F15">
              <w:t xml:space="preserve"> be a matter for criminal and/or disciplinary </w:t>
            </w:r>
            <w:r>
              <w:t>procedures</w:t>
            </w:r>
            <w:r w:rsidRPr="00781F15">
              <w:t>.</w:t>
            </w:r>
          </w:p>
          <w:p w14:paraId="2A017FA3" w14:textId="77777777" w:rsidR="0055149D" w:rsidRDefault="0055149D">
            <w:pPr>
              <w:jc w:val="both"/>
            </w:pPr>
          </w:p>
          <w:p w14:paraId="127CA264" w14:textId="018D6FAA" w:rsidR="00582E6E" w:rsidRPr="00781F15" w:rsidRDefault="00582E6E">
            <w:pPr>
              <w:jc w:val="both"/>
            </w:pPr>
            <w:r w:rsidRPr="00781F15">
              <w:t xml:space="preserve">Pupils are protected by the same laws as adults in </w:t>
            </w:r>
            <w:r w:rsidRPr="00781F15">
              <w:lastRenderedPageBreak/>
              <w:t>relation to non-consensual sexual behaviour. They are additionally protected by specific legal provisions depending on their age and understanding. This includes the prohibition of sexual activity with children by adults in a position of trust.</w:t>
            </w:r>
          </w:p>
          <w:p w14:paraId="526E9378" w14:textId="77777777" w:rsidR="00582E6E" w:rsidRPr="00781F15" w:rsidRDefault="00582E6E">
            <w:pPr>
              <w:jc w:val="both"/>
            </w:pPr>
          </w:p>
          <w:p w14:paraId="771C44D2" w14:textId="77777777" w:rsidR="00582E6E" w:rsidRPr="00781F15" w:rsidRDefault="00582E6E">
            <w:pPr>
              <w:jc w:val="both"/>
            </w:pPr>
            <w:r w:rsidRPr="00781F15">
              <w:t xml:space="preserve">Sexual activity involves physical contact including penetrative and non-penetrative acts, however it also includes non-contact activities, such as causing pupils to engage in or watch sexual activity or the production of pornographic material.  </w:t>
            </w:r>
          </w:p>
          <w:p w14:paraId="12893184" w14:textId="77777777" w:rsidR="00582E6E" w:rsidRPr="00781F15" w:rsidRDefault="00582E6E">
            <w:pPr>
              <w:jc w:val="both"/>
            </w:pPr>
          </w:p>
          <w:p w14:paraId="343D46EE" w14:textId="63FCE778" w:rsidR="00582E6E" w:rsidRPr="00781F15" w:rsidRDefault="00582E6E" w:rsidP="001735A0">
            <w:pPr>
              <w:jc w:val="both"/>
            </w:pPr>
            <w:r w:rsidRPr="00781F15">
              <w:t xml:space="preserve">There are occasions when adults embark on a course of behaviour known as </w:t>
            </w:r>
            <w:r w:rsidR="00970043">
              <w:t>‘</w:t>
            </w:r>
            <w:r w:rsidRPr="00781F15">
              <w:t>grooming</w:t>
            </w:r>
            <w:r w:rsidR="00970043">
              <w:t>’</w:t>
            </w:r>
            <w:r w:rsidRPr="00781F15">
              <w:t xml:space="preserve"> where the purpose is to gain the trust of a child and manipulate the relationship so </w:t>
            </w:r>
            <w:r w:rsidR="0055149D">
              <w:t xml:space="preserve">that </w:t>
            </w:r>
            <w:r w:rsidRPr="00781F15">
              <w:t xml:space="preserve">sexual abuse can take place. All staff should undertake appropriate training so they are fully aware of those behaviours that may constitute </w:t>
            </w:r>
            <w:r w:rsidR="00970043">
              <w:t>‘</w:t>
            </w:r>
            <w:r w:rsidRPr="00781F15">
              <w:t>grooming</w:t>
            </w:r>
            <w:r w:rsidR="00970043">
              <w:t>’</w:t>
            </w:r>
            <w:r w:rsidRPr="00781F15">
              <w:t xml:space="preserve"> and of their responsibility to always report to a senior manager any concerns about the behaviour of a colleague which could indicate that a pupil is being groomed.</w:t>
            </w:r>
          </w:p>
          <w:p w14:paraId="2DD6F839" w14:textId="77777777" w:rsidR="00582E6E" w:rsidRPr="00781F15" w:rsidRDefault="00582E6E" w:rsidP="001735A0">
            <w:pPr>
              <w:jc w:val="both"/>
            </w:pPr>
          </w:p>
        </w:tc>
        <w:tc>
          <w:tcPr>
            <w:tcW w:w="284" w:type="dxa"/>
            <w:gridSpan w:val="2"/>
          </w:tcPr>
          <w:p w14:paraId="2AFD5B6E" w14:textId="77777777" w:rsidR="00582E6E" w:rsidRPr="00781F15" w:rsidRDefault="00582E6E">
            <w:pPr>
              <w:tabs>
                <w:tab w:val="left" w:pos="252"/>
              </w:tabs>
              <w:ind w:left="252" w:hanging="252"/>
              <w:rPr>
                <w:i/>
              </w:rPr>
            </w:pPr>
          </w:p>
        </w:tc>
        <w:tc>
          <w:tcPr>
            <w:tcW w:w="4112" w:type="dxa"/>
            <w:gridSpan w:val="3"/>
          </w:tcPr>
          <w:p w14:paraId="54A951B1" w14:textId="77777777" w:rsidR="00582E6E" w:rsidRPr="00781F15" w:rsidRDefault="00582E6E">
            <w:pPr>
              <w:tabs>
                <w:tab w:val="left" w:pos="252"/>
              </w:tabs>
              <w:ind w:left="252" w:hanging="252"/>
              <w:rPr>
                <w:i/>
              </w:rPr>
            </w:pPr>
          </w:p>
          <w:p w14:paraId="7EAFDF1E" w14:textId="77777777" w:rsidR="00582E6E" w:rsidRPr="00781F15" w:rsidRDefault="00582E6E">
            <w:pPr>
              <w:tabs>
                <w:tab w:val="left" w:pos="252"/>
              </w:tabs>
              <w:ind w:left="252" w:hanging="252"/>
              <w:rPr>
                <w:i/>
              </w:rPr>
            </w:pPr>
          </w:p>
          <w:p w14:paraId="3C0F90B6" w14:textId="77777777" w:rsidR="00582E6E" w:rsidRPr="00781F15" w:rsidRDefault="00582E6E" w:rsidP="003727BE">
            <w:pPr>
              <w:tabs>
                <w:tab w:val="left" w:pos="252"/>
              </w:tabs>
              <w:rPr>
                <w:i/>
                <w:sz w:val="20"/>
                <w:szCs w:val="20"/>
              </w:rPr>
            </w:pPr>
            <w:r w:rsidRPr="00781F15">
              <w:rPr>
                <w:i/>
                <w:sz w:val="20"/>
                <w:szCs w:val="20"/>
              </w:rPr>
              <w:t>This means that staff should:</w:t>
            </w:r>
          </w:p>
          <w:p w14:paraId="3C2F780D" w14:textId="77777777" w:rsidR="00582E6E" w:rsidRPr="00781F15" w:rsidRDefault="00582E6E">
            <w:pPr>
              <w:tabs>
                <w:tab w:val="left" w:pos="252"/>
              </w:tabs>
              <w:ind w:left="252" w:hanging="252"/>
              <w:rPr>
                <w:i/>
                <w:sz w:val="20"/>
                <w:szCs w:val="20"/>
              </w:rPr>
            </w:pPr>
          </w:p>
          <w:p w14:paraId="041D4DB6" w14:textId="77777777" w:rsidR="00582E6E" w:rsidRPr="00781F15" w:rsidRDefault="00582E6E" w:rsidP="006C5BF2">
            <w:pPr>
              <w:numPr>
                <w:ilvl w:val="0"/>
                <w:numId w:val="13"/>
              </w:numPr>
              <w:rPr>
                <w:i/>
                <w:sz w:val="20"/>
                <w:szCs w:val="20"/>
              </w:rPr>
            </w:pPr>
            <w:r w:rsidRPr="00781F15">
              <w:rPr>
                <w:i/>
                <w:sz w:val="20"/>
                <w:szCs w:val="20"/>
              </w:rPr>
              <w:t>not have any form of sexual contact with a pupil from the school or setting</w:t>
            </w:r>
          </w:p>
          <w:p w14:paraId="733B016D" w14:textId="77777777" w:rsidR="00582E6E" w:rsidRPr="00781F15" w:rsidRDefault="00582E6E" w:rsidP="006C5BF2">
            <w:pPr>
              <w:numPr>
                <w:ilvl w:val="0"/>
                <w:numId w:val="13"/>
              </w:numPr>
              <w:rPr>
                <w:i/>
                <w:sz w:val="20"/>
                <w:szCs w:val="20"/>
              </w:rPr>
            </w:pPr>
            <w:r w:rsidRPr="00781F15">
              <w:rPr>
                <w:i/>
                <w:sz w:val="20"/>
                <w:szCs w:val="20"/>
              </w:rPr>
              <w:t>avoid any form of touch or comment which is, or may be considered to be, indecent</w:t>
            </w:r>
          </w:p>
          <w:p w14:paraId="39B2A949" w14:textId="77777777" w:rsidR="00582E6E" w:rsidRPr="00781F15" w:rsidRDefault="00582E6E" w:rsidP="00206847">
            <w:pPr>
              <w:numPr>
                <w:ilvl w:val="0"/>
                <w:numId w:val="13"/>
              </w:numPr>
              <w:tabs>
                <w:tab w:val="clear" w:pos="360"/>
                <w:tab w:val="left" w:pos="252"/>
              </w:tabs>
              <w:ind w:left="252" w:hanging="252"/>
              <w:rPr>
                <w:i/>
                <w:sz w:val="20"/>
                <w:szCs w:val="20"/>
              </w:rPr>
            </w:pPr>
            <w:r w:rsidRPr="00781F15">
              <w:rPr>
                <w:i/>
                <w:sz w:val="20"/>
                <w:szCs w:val="20"/>
              </w:rPr>
              <w:t xml:space="preserve">avoid any form of communication with a pupil which could be interpreted as sexually suggestive, provocative or give </w:t>
            </w:r>
            <w:r w:rsidRPr="00781F15">
              <w:rPr>
                <w:i/>
                <w:sz w:val="20"/>
                <w:szCs w:val="20"/>
              </w:rPr>
              <w:lastRenderedPageBreak/>
              <w:t>rise to speculation e.g. verbal comments, letters, notes, by email or on social media, phone calls, texts, physical contact</w:t>
            </w:r>
          </w:p>
          <w:p w14:paraId="16152492" w14:textId="77777777" w:rsidR="00582E6E" w:rsidRPr="00781F15" w:rsidRDefault="00582E6E" w:rsidP="00206847">
            <w:pPr>
              <w:numPr>
                <w:ilvl w:val="0"/>
                <w:numId w:val="13"/>
              </w:numPr>
              <w:tabs>
                <w:tab w:val="clear" w:pos="360"/>
                <w:tab w:val="left" w:pos="252"/>
              </w:tabs>
              <w:ind w:left="252" w:hanging="252"/>
              <w:rPr>
                <w:i/>
                <w:sz w:val="20"/>
                <w:szCs w:val="20"/>
              </w:rPr>
            </w:pPr>
            <w:r w:rsidRPr="00781F15">
              <w:rPr>
                <w:i/>
                <w:sz w:val="20"/>
                <w:szCs w:val="20"/>
              </w:rPr>
              <w:t>not make sexual remarks to or about a pupil</w:t>
            </w:r>
          </w:p>
          <w:p w14:paraId="4428C0B7" w14:textId="77777777" w:rsidR="00582E6E" w:rsidRPr="00781F15" w:rsidRDefault="00582E6E" w:rsidP="00206847">
            <w:pPr>
              <w:numPr>
                <w:ilvl w:val="0"/>
                <w:numId w:val="13"/>
              </w:numPr>
              <w:tabs>
                <w:tab w:val="clear" w:pos="360"/>
                <w:tab w:val="left" w:pos="252"/>
              </w:tabs>
              <w:ind w:left="252" w:hanging="252"/>
              <w:rPr>
                <w:i/>
                <w:sz w:val="20"/>
                <w:szCs w:val="20"/>
              </w:rPr>
            </w:pPr>
            <w:r w:rsidRPr="00781F15">
              <w:rPr>
                <w:i/>
                <w:sz w:val="20"/>
                <w:szCs w:val="20"/>
              </w:rPr>
              <w:t>not discuss sexual matters with or in the presence of pupils other than within agreed curriculum content or as part of their recognised job role</w:t>
            </w:r>
          </w:p>
          <w:p w14:paraId="6A7617DA" w14:textId="77777777" w:rsidR="00582E6E" w:rsidRPr="00781F15" w:rsidRDefault="00582E6E" w:rsidP="004C534C">
            <w:pPr>
              <w:tabs>
                <w:tab w:val="left" w:pos="252"/>
              </w:tabs>
              <w:ind w:left="252"/>
              <w:rPr>
                <w:i/>
                <w:sz w:val="20"/>
                <w:szCs w:val="20"/>
              </w:rPr>
            </w:pPr>
          </w:p>
          <w:p w14:paraId="4F7DEB33" w14:textId="77777777" w:rsidR="00582E6E" w:rsidRPr="00781F15" w:rsidRDefault="00582E6E" w:rsidP="00B52B23">
            <w:pPr>
              <w:tabs>
                <w:tab w:val="left" w:pos="252"/>
              </w:tabs>
              <w:ind w:left="252"/>
              <w:rPr>
                <w:i/>
              </w:rPr>
            </w:pPr>
          </w:p>
          <w:p w14:paraId="2CB4D7AC" w14:textId="77777777" w:rsidR="00582E6E" w:rsidRPr="00781F15" w:rsidRDefault="00582E6E">
            <w:pPr>
              <w:tabs>
                <w:tab w:val="left" w:pos="252"/>
              </w:tabs>
              <w:ind w:left="252" w:hanging="252"/>
              <w:rPr>
                <w:i/>
              </w:rPr>
            </w:pPr>
          </w:p>
          <w:p w14:paraId="30C2BAA6" w14:textId="77777777" w:rsidR="00582E6E" w:rsidRPr="00781F15" w:rsidRDefault="00582E6E">
            <w:pPr>
              <w:tabs>
                <w:tab w:val="left" w:pos="252"/>
              </w:tabs>
              <w:ind w:left="252" w:hanging="252"/>
              <w:rPr>
                <w:i/>
              </w:rPr>
            </w:pPr>
          </w:p>
          <w:p w14:paraId="397F51FD" w14:textId="77777777" w:rsidR="00582E6E" w:rsidRPr="00781F15" w:rsidRDefault="00582E6E">
            <w:pPr>
              <w:tabs>
                <w:tab w:val="left" w:pos="252"/>
              </w:tabs>
              <w:ind w:left="252" w:hanging="252"/>
            </w:pPr>
          </w:p>
        </w:tc>
        <w:tc>
          <w:tcPr>
            <w:tcW w:w="4112" w:type="dxa"/>
            <w:gridSpan w:val="3"/>
          </w:tcPr>
          <w:p w14:paraId="0977F141" w14:textId="77777777" w:rsidR="00582E6E" w:rsidRPr="00781F15" w:rsidRDefault="00582E6E">
            <w:pPr>
              <w:tabs>
                <w:tab w:val="left" w:pos="252"/>
              </w:tabs>
              <w:ind w:left="252" w:hanging="252"/>
              <w:rPr>
                <w:i/>
              </w:rPr>
            </w:pPr>
          </w:p>
        </w:tc>
      </w:tr>
      <w:tr w:rsidR="00582E6E" w:rsidRPr="00781F15" w14:paraId="7ACE8E8F" w14:textId="596EF698" w:rsidTr="00E328AE">
        <w:trPr>
          <w:gridAfter w:val="1"/>
          <w:wAfter w:w="12" w:type="dxa"/>
        </w:trPr>
        <w:tc>
          <w:tcPr>
            <w:tcW w:w="6018" w:type="dxa"/>
          </w:tcPr>
          <w:p w14:paraId="180DEA66" w14:textId="77777777" w:rsidR="00582E6E" w:rsidRPr="00781F15" w:rsidRDefault="00582E6E" w:rsidP="00330ABD">
            <w:pPr>
              <w:tabs>
                <w:tab w:val="left" w:pos="851"/>
              </w:tabs>
              <w:jc w:val="both"/>
              <w:rPr>
                <w:b/>
              </w:rPr>
            </w:pPr>
            <w:r w:rsidRPr="00781F15">
              <w:rPr>
                <w:b/>
              </w:rPr>
              <w:t xml:space="preserve">19.  One to </w:t>
            </w:r>
            <w:r>
              <w:rPr>
                <w:b/>
              </w:rPr>
              <w:t>o</w:t>
            </w:r>
            <w:r w:rsidRPr="00781F15">
              <w:rPr>
                <w:b/>
              </w:rPr>
              <w:t xml:space="preserve">ne </w:t>
            </w:r>
            <w:proofErr w:type="gramStart"/>
            <w:r>
              <w:rPr>
                <w:b/>
              </w:rPr>
              <w:t>s</w:t>
            </w:r>
            <w:r w:rsidRPr="00781F15">
              <w:rPr>
                <w:b/>
              </w:rPr>
              <w:t>ituations</w:t>
            </w:r>
            <w:proofErr w:type="gramEnd"/>
          </w:p>
          <w:p w14:paraId="68E61023" w14:textId="77777777" w:rsidR="00582E6E" w:rsidRPr="00781F15" w:rsidRDefault="00582E6E">
            <w:pPr>
              <w:pStyle w:val="BodyText2"/>
              <w:jc w:val="both"/>
              <w:rPr>
                <w:sz w:val="24"/>
                <w:szCs w:val="24"/>
              </w:rPr>
            </w:pPr>
          </w:p>
          <w:p w14:paraId="5D05FAAF" w14:textId="77777777" w:rsidR="00582E6E" w:rsidRPr="00781F15" w:rsidRDefault="00582E6E" w:rsidP="006E214E">
            <w:pPr>
              <w:pStyle w:val="BodyText2"/>
              <w:jc w:val="both"/>
              <w:rPr>
                <w:sz w:val="24"/>
                <w:szCs w:val="24"/>
              </w:rPr>
            </w:pPr>
            <w:r w:rsidRPr="00781F15">
              <w:rPr>
                <w:sz w:val="24"/>
                <w:szCs w:val="24"/>
              </w:rPr>
              <w:t xml:space="preserve">Staff working in one to one </w:t>
            </w:r>
            <w:proofErr w:type="gramStart"/>
            <w:r w:rsidRPr="00781F15">
              <w:rPr>
                <w:sz w:val="24"/>
                <w:szCs w:val="24"/>
              </w:rPr>
              <w:t>situations</w:t>
            </w:r>
            <w:proofErr w:type="gramEnd"/>
            <w:r w:rsidRPr="00781F15">
              <w:rPr>
                <w:sz w:val="24"/>
                <w:szCs w:val="24"/>
              </w:rPr>
              <w:t xml:space="preserve"> with pupils at the setting, including visiting staff from external organisations can be more vulnerable to allegations or complaints.</w:t>
            </w:r>
          </w:p>
          <w:p w14:paraId="496F01F6" w14:textId="77777777" w:rsidR="00582E6E" w:rsidRPr="00781F15" w:rsidRDefault="00582E6E" w:rsidP="006E214E">
            <w:pPr>
              <w:pStyle w:val="BodyText2"/>
              <w:jc w:val="both"/>
              <w:rPr>
                <w:sz w:val="24"/>
                <w:szCs w:val="24"/>
              </w:rPr>
            </w:pPr>
          </w:p>
          <w:p w14:paraId="42AB13E8" w14:textId="77777777" w:rsidR="00582E6E" w:rsidRPr="00781F15" w:rsidRDefault="00582E6E" w:rsidP="006E214E">
            <w:pPr>
              <w:pStyle w:val="BodyText2"/>
              <w:jc w:val="both"/>
              <w:rPr>
                <w:sz w:val="24"/>
                <w:szCs w:val="24"/>
              </w:rPr>
            </w:pPr>
            <w:r w:rsidRPr="00781F15">
              <w:rPr>
                <w:sz w:val="24"/>
                <w:szCs w:val="24"/>
              </w:rPr>
              <w:t xml:space="preserve">To safeguard both pupils and adults, a risk assessment in relation to the specific nature and implications of one to one work should always be undertaken. Each assessment should </w:t>
            </w:r>
            <w:proofErr w:type="gramStart"/>
            <w:r w:rsidRPr="00781F15">
              <w:rPr>
                <w:sz w:val="24"/>
                <w:szCs w:val="24"/>
              </w:rPr>
              <w:t>take into account</w:t>
            </w:r>
            <w:proofErr w:type="gramEnd"/>
            <w:r w:rsidRPr="00781F15">
              <w:rPr>
                <w:sz w:val="24"/>
                <w:szCs w:val="24"/>
              </w:rPr>
              <w:t xml:space="preserve"> the individual needs of each pupil and should be reviewed regularly.</w:t>
            </w:r>
          </w:p>
          <w:p w14:paraId="38278772" w14:textId="77777777" w:rsidR="00582E6E" w:rsidRPr="00781F15" w:rsidRDefault="00582E6E" w:rsidP="006E214E">
            <w:pPr>
              <w:pStyle w:val="BodyText2"/>
              <w:jc w:val="both"/>
              <w:rPr>
                <w:sz w:val="24"/>
                <w:szCs w:val="24"/>
              </w:rPr>
            </w:pPr>
          </w:p>
          <w:p w14:paraId="5F83E3EC" w14:textId="7BB53E8F" w:rsidR="00582E6E" w:rsidRDefault="00582E6E" w:rsidP="00CD6355">
            <w:pPr>
              <w:pStyle w:val="BodyText2"/>
              <w:jc w:val="both"/>
              <w:rPr>
                <w:sz w:val="24"/>
                <w:szCs w:val="24"/>
              </w:rPr>
            </w:pPr>
            <w:r w:rsidRPr="00781F15">
              <w:rPr>
                <w:sz w:val="24"/>
                <w:szCs w:val="24"/>
              </w:rPr>
              <w:t xml:space="preserve">Arranging to meet with pupils from the school or setting away from the work premises should not be permitted unless the necessity for this is clear and approval is obtained from a senior member of staff, the pupil and their parents/carers. </w:t>
            </w:r>
          </w:p>
          <w:p w14:paraId="732DFCB1" w14:textId="46441619" w:rsidR="007D033D" w:rsidRDefault="007D033D" w:rsidP="00CD6355">
            <w:pPr>
              <w:pStyle w:val="BodyText2"/>
              <w:jc w:val="both"/>
              <w:rPr>
                <w:sz w:val="24"/>
                <w:szCs w:val="24"/>
              </w:rPr>
            </w:pPr>
          </w:p>
          <w:p w14:paraId="2535DCB2" w14:textId="3F5A3026" w:rsidR="00582E6E" w:rsidRDefault="007D033D" w:rsidP="007D033D">
            <w:pPr>
              <w:pStyle w:val="BodyText2"/>
              <w:jc w:val="both"/>
              <w:rPr>
                <w:sz w:val="24"/>
                <w:szCs w:val="24"/>
              </w:rPr>
            </w:pPr>
            <w:r w:rsidRPr="00124050">
              <w:rPr>
                <w:sz w:val="24"/>
                <w:szCs w:val="24"/>
              </w:rPr>
              <w:t>Where staff are expected to work one to one with a pupil on a virtual platform, clear expectations should be set out for all of those involved that are reflective of the settings safeguarding policies and procedures.</w:t>
            </w:r>
            <w:r>
              <w:rPr>
                <w:sz w:val="24"/>
                <w:szCs w:val="24"/>
              </w:rPr>
              <w:t xml:space="preserve"> </w:t>
            </w:r>
          </w:p>
          <w:p w14:paraId="61CBC7D3" w14:textId="4BE1819A" w:rsidR="007D033D" w:rsidRPr="00781F15" w:rsidRDefault="007D033D" w:rsidP="007D033D">
            <w:pPr>
              <w:pStyle w:val="BodyText2"/>
              <w:jc w:val="both"/>
              <w:rPr>
                <w:b/>
              </w:rPr>
            </w:pPr>
          </w:p>
        </w:tc>
        <w:tc>
          <w:tcPr>
            <w:tcW w:w="270" w:type="dxa"/>
          </w:tcPr>
          <w:p w14:paraId="61BDC37D" w14:textId="77777777" w:rsidR="00582E6E" w:rsidRPr="00781F15" w:rsidRDefault="00582E6E">
            <w:pPr>
              <w:rPr>
                <w:i/>
              </w:rPr>
            </w:pPr>
          </w:p>
        </w:tc>
        <w:tc>
          <w:tcPr>
            <w:tcW w:w="4114" w:type="dxa"/>
            <w:gridSpan w:val="3"/>
          </w:tcPr>
          <w:p w14:paraId="7E2910CD" w14:textId="77777777" w:rsidR="00582E6E" w:rsidRPr="00781F15" w:rsidRDefault="00582E6E">
            <w:pPr>
              <w:rPr>
                <w:i/>
              </w:rPr>
            </w:pPr>
          </w:p>
          <w:p w14:paraId="08767D11" w14:textId="77777777" w:rsidR="00582E6E" w:rsidRPr="00781F15" w:rsidRDefault="00582E6E">
            <w:pPr>
              <w:tabs>
                <w:tab w:val="left" w:pos="252"/>
              </w:tabs>
              <w:ind w:left="252" w:hanging="252"/>
              <w:rPr>
                <w:i/>
                <w:sz w:val="20"/>
                <w:szCs w:val="20"/>
              </w:rPr>
            </w:pPr>
            <w:r w:rsidRPr="00781F15">
              <w:rPr>
                <w:i/>
                <w:sz w:val="20"/>
                <w:szCs w:val="20"/>
              </w:rPr>
              <w:t>This means that staff should:</w:t>
            </w:r>
          </w:p>
          <w:p w14:paraId="44A89A91" w14:textId="09E8FF6F" w:rsidR="00582E6E" w:rsidRDefault="00582E6E">
            <w:pPr>
              <w:tabs>
                <w:tab w:val="left" w:pos="252"/>
              </w:tabs>
              <w:ind w:left="252" w:hanging="252"/>
              <w:rPr>
                <w:i/>
                <w:sz w:val="20"/>
                <w:szCs w:val="20"/>
              </w:rPr>
            </w:pPr>
          </w:p>
          <w:p w14:paraId="1889DD89" w14:textId="7848D975" w:rsidR="003E59B1" w:rsidRPr="00124050" w:rsidRDefault="003E59B1" w:rsidP="003E59B1">
            <w:pPr>
              <w:pStyle w:val="ListParagraph"/>
              <w:numPr>
                <w:ilvl w:val="0"/>
                <w:numId w:val="59"/>
              </w:numPr>
              <w:tabs>
                <w:tab w:val="left" w:pos="252"/>
              </w:tabs>
              <w:rPr>
                <w:i/>
                <w:sz w:val="20"/>
                <w:szCs w:val="20"/>
              </w:rPr>
            </w:pPr>
            <w:r w:rsidRPr="00124050">
              <w:rPr>
                <w:i/>
                <w:sz w:val="20"/>
                <w:szCs w:val="20"/>
              </w:rPr>
              <w:t>work one to one with a child only whe</w:t>
            </w:r>
            <w:r w:rsidR="0005155A" w:rsidRPr="00124050">
              <w:rPr>
                <w:i/>
                <w:sz w:val="20"/>
                <w:szCs w:val="20"/>
              </w:rPr>
              <w:t>n</w:t>
            </w:r>
            <w:r w:rsidRPr="00124050">
              <w:rPr>
                <w:i/>
                <w:sz w:val="20"/>
                <w:szCs w:val="20"/>
              </w:rPr>
              <w:t xml:space="preserve"> absolutely necessary</w:t>
            </w:r>
            <w:r w:rsidR="007D033D" w:rsidRPr="00124050">
              <w:rPr>
                <w:i/>
                <w:sz w:val="20"/>
                <w:szCs w:val="20"/>
              </w:rPr>
              <w:t xml:space="preserve"> (both in person or online)</w:t>
            </w:r>
            <w:r w:rsidRPr="00124050">
              <w:rPr>
                <w:i/>
                <w:sz w:val="20"/>
                <w:szCs w:val="20"/>
              </w:rPr>
              <w:t xml:space="preserve"> and with the knowledge and consent of senior leaders and parents/carers</w:t>
            </w:r>
          </w:p>
          <w:p w14:paraId="4A9BF19B" w14:textId="3A1AC780" w:rsidR="003E59B1" w:rsidRPr="00124050" w:rsidRDefault="003E59B1" w:rsidP="003E59B1">
            <w:pPr>
              <w:pStyle w:val="ListParagraph"/>
              <w:numPr>
                <w:ilvl w:val="0"/>
                <w:numId w:val="59"/>
              </w:numPr>
              <w:tabs>
                <w:tab w:val="left" w:pos="252"/>
              </w:tabs>
              <w:rPr>
                <w:i/>
                <w:sz w:val="20"/>
                <w:szCs w:val="20"/>
              </w:rPr>
            </w:pPr>
            <w:r w:rsidRPr="00124050">
              <w:rPr>
                <w:i/>
                <w:sz w:val="20"/>
                <w:szCs w:val="20"/>
              </w:rPr>
              <w:t>be aware of relevant risk assessments, policies and procedures</w:t>
            </w:r>
            <w:r w:rsidR="007D033D" w:rsidRPr="00124050">
              <w:rPr>
                <w:i/>
                <w:sz w:val="20"/>
                <w:szCs w:val="20"/>
              </w:rPr>
              <w:t>, including child protection, acceptable use policy and behaviour management.</w:t>
            </w:r>
          </w:p>
          <w:p w14:paraId="133E78A8" w14:textId="77777777" w:rsidR="00582E6E" w:rsidRPr="00124050" w:rsidRDefault="00582E6E" w:rsidP="00CB1F0F">
            <w:pPr>
              <w:numPr>
                <w:ilvl w:val="0"/>
                <w:numId w:val="9"/>
              </w:numPr>
              <w:tabs>
                <w:tab w:val="clear" w:pos="360"/>
                <w:tab w:val="left" w:pos="252"/>
              </w:tabs>
              <w:ind w:left="252" w:hanging="252"/>
              <w:rPr>
                <w:i/>
                <w:sz w:val="20"/>
                <w:szCs w:val="20"/>
              </w:rPr>
            </w:pPr>
            <w:r w:rsidRPr="00124050">
              <w:rPr>
                <w:i/>
                <w:sz w:val="20"/>
                <w:szCs w:val="20"/>
              </w:rPr>
              <w:t xml:space="preserve">ensure that wherever possible there is visual access and/or an open door in one to one </w:t>
            </w:r>
            <w:proofErr w:type="gramStart"/>
            <w:r w:rsidRPr="00124050">
              <w:rPr>
                <w:i/>
                <w:sz w:val="20"/>
                <w:szCs w:val="20"/>
              </w:rPr>
              <w:t>situations</w:t>
            </w:r>
            <w:proofErr w:type="gramEnd"/>
          </w:p>
          <w:p w14:paraId="5EA77F8C" w14:textId="00A265D6" w:rsidR="00582E6E" w:rsidRPr="00124050" w:rsidRDefault="00582E6E">
            <w:pPr>
              <w:numPr>
                <w:ilvl w:val="0"/>
                <w:numId w:val="2"/>
              </w:numPr>
              <w:tabs>
                <w:tab w:val="clear" w:pos="360"/>
                <w:tab w:val="left" w:pos="252"/>
              </w:tabs>
              <w:ind w:left="252" w:hanging="252"/>
              <w:rPr>
                <w:i/>
                <w:sz w:val="20"/>
                <w:szCs w:val="20"/>
              </w:rPr>
            </w:pPr>
            <w:r w:rsidRPr="00124050">
              <w:rPr>
                <w:i/>
                <w:sz w:val="20"/>
                <w:szCs w:val="20"/>
              </w:rPr>
              <w:t xml:space="preserve">avoid use of </w:t>
            </w:r>
            <w:r w:rsidR="00970043" w:rsidRPr="00124050">
              <w:rPr>
                <w:i/>
                <w:sz w:val="20"/>
                <w:szCs w:val="20"/>
              </w:rPr>
              <w:t>‘</w:t>
            </w:r>
            <w:r w:rsidRPr="00124050">
              <w:rPr>
                <w:i/>
                <w:sz w:val="20"/>
                <w:szCs w:val="20"/>
              </w:rPr>
              <w:t>engaged</w:t>
            </w:r>
            <w:r w:rsidR="00970043" w:rsidRPr="00124050">
              <w:rPr>
                <w:i/>
                <w:sz w:val="20"/>
                <w:szCs w:val="20"/>
              </w:rPr>
              <w:t>’</w:t>
            </w:r>
            <w:r w:rsidRPr="00124050">
              <w:rPr>
                <w:i/>
                <w:sz w:val="20"/>
                <w:szCs w:val="20"/>
              </w:rPr>
              <w:t xml:space="preserve"> or equivalent signs wherever possible.  Such signs may create an opportunity for secrecy or the interpretation of secrecy</w:t>
            </w:r>
          </w:p>
          <w:p w14:paraId="5AD518BE" w14:textId="77777777" w:rsidR="00582E6E" w:rsidRPr="00124050" w:rsidRDefault="00582E6E" w:rsidP="00CF3E67">
            <w:pPr>
              <w:numPr>
                <w:ilvl w:val="0"/>
                <w:numId w:val="2"/>
              </w:numPr>
              <w:tabs>
                <w:tab w:val="clear" w:pos="360"/>
                <w:tab w:val="left" w:pos="252"/>
              </w:tabs>
              <w:ind w:left="252" w:hanging="252"/>
              <w:rPr>
                <w:i/>
                <w:sz w:val="20"/>
                <w:szCs w:val="20"/>
              </w:rPr>
            </w:pPr>
            <w:r w:rsidRPr="00124050">
              <w:rPr>
                <w:i/>
                <w:sz w:val="20"/>
                <w:szCs w:val="20"/>
              </w:rPr>
              <w:t xml:space="preserve">always report any situation where a pupil becomes distressed or angry </w:t>
            </w:r>
          </w:p>
          <w:p w14:paraId="3C2306AB" w14:textId="30644541" w:rsidR="00582E6E" w:rsidRPr="00124050" w:rsidRDefault="00582E6E" w:rsidP="00CF3E67">
            <w:pPr>
              <w:numPr>
                <w:ilvl w:val="0"/>
                <w:numId w:val="2"/>
              </w:numPr>
              <w:tabs>
                <w:tab w:val="clear" w:pos="360"/>
                <w:tab w:val="left" w:pos="252"/>
              </w:tabs>
              <w:ind w:left="252" w:hanging="252"/>
              <w:rPr>
                <w:i/>
                <w:sz w:val="20"/>
                <w:szCs w:val="20"/>
              </w:rPr>
            </w:pPr>
            <w:r w:rsidRPr="00124050">
              <w:rPr>
                <w:i/>
                <w:sz w:val="20"/>
                <w:szCs w:val="20"/>
              </w:rPr>
              <w:t>consider the needs and circumstances of the pupil involved</w:t>
            </w:r>
          </w:p>
          <w:p w14:paraId="11C19A98" w14:textId="6151E24B" w:rsidR="007D033D" w:rsidRPr="00124050" w:rsidRDefault="00F6050D" w:rsidP="00CF3E67">
            <w:pPr>
              <w:numPr>
                <w:ilvl w:val="0"/>
                <w:numId w:val="2"/>
              </w:numPr>
              <w:tabs>
                <w:tab w:val="clear" w:pos="360"/>
                <w:tab w:val="left" w:pos="252"/>
              </w:tabs>
              <w:ind w:left="252" w:hanging="252"/>
              <w:rPr>
                <w:i/>
                <w:sz w:val="20"/>
                <w:szCs w:val="20"/>
              </w:rPr>
            </w:pPr>
            <w:r w:rsidRPr="00124050">
              <w:rPr>
                <w:i/>
                <w:sz w:val="20"/>
                <w:szCs w:val="20"/>
              </w:rPr>
              <w:t xml:space="preserve">ensure prior to any online learning, there are clear expectations of behaviour and conduct of all parties that </w:t>
            </w:r>
            <w:r w:rsidR="009C6899" w:rsidRPr="00124050">
              <w:rPr>
                <w:i/>
                <w:sz w:val="20"/>
                <w:szCs w:val="20"/>
              </w:rPr>
              <w:t xml:space="preserve">have been </w:t>
            </w:r>
            <w:r w:rsidRPr="00124050">
              <w:rPr>
                <w:i/>
                <w:sz w:val="20"/>
                <w:szCs w:val="20"/>
              </w:rPr>
              <w:t>agreed in advance.</w:t>
            </w:r>
          </w:p>
          <w:p w14:paraId="26C39933" w14:textId="77777777" w:rsidR="00582E6E" w:rsidRPr="00781F15" w:rsidRDefault="00582E6E" w:rsidP="00F03A5C">
            <w:pPr>
              <w:tabs>
                <w:tab w:val="left" w:pos="252"/>
              </w:tabs>
              <w:ind w:left="252"/>
              <w:rPr>
                <w:i/>
                <w:sz w:val="20"/>
                <w:szCs w:val="20"/>
              </w:rPr>
            </w:pPr>
          </w:p>
          <w:p w14:paraId="38D91384" w14:textId="77777777" w:rsidR="00582E6E" w:rsidRPr="00781F15" w:rsidRDefault="00582E6E" w:rsidP="007F153E">
            <w:pPr>
              <w:tabs>
                <w:tab w:val="left" w:pos="252"/>
              </w:tabs>
              <w:rPr>
                <w:i/>
              </w:rPr>
            </w:pPr>
          </w:p>
        </w:tc>
        <w:tc>
          <w:tcPr>
            <w:tcW w:w="4112" w:type="dxa"/>
            <w:gridSpan w:val="3"/>
          </w:tcPr>
          <w:p w14:paraId="10F716F7" w14:textId="77777777" w:rsidR="00582E6E" w:rsidRPr="00781F15" w:rsidRDefault="00582E6E">
            <w:pPr>
              <w:rPr>
                <w:i/>
              </w:rPr>
            </w:pPr>
          </w:p>
        </w:tc>
      </w:tr>
      <w:tr w:rsidR="00582E6E" w:rsidRPr="00781F15" w14:paraId="7B439A5B" w14:textId="7238AADD" w:rsidTr="00E328AE">
        <w:trPr>
          <w:gridAfter w:val="1"/>
          <w:wAfter w:w="12" w:type="dxa"/>
        </w:trPr>
        <w:tc>
          <w:tcPr>
            <w:tcW w:w="6018" w:type="dxa"/>
          </w:tcPr>
          <w:p w14:paraId="613FFB75" w14:textId="77777777" w:rsidR="00582E6E" w:rsidRPr="00781F15" w:rsidRDefault="00582E6E" w:rsidP="00330ABD">
            <w:pPr>
              <w:tabs>
                <w:tab w:val="left" w:pos="851"/>
              </w:tabs>
              <w:jc w:val="both"/>
            </w:pPr>
            <w:r w:rsidRPr="00781F15">
              <w:rPr>
                <w:b/>
              </w:rPr>
              <w:t xml:space="preserve">20.  Home </w:t>
            </w:r>
            <w:r>
              <w:rPr>
                <w:b/>
              </w:rPr>
              <w:t>v</w:t>
            </w:r>
            <w:r w:rsidRPr="00781F15">
              <w:rPr>
                <w:b/>
              </w:rPr>
              <w:t xml:space="preserve">isits </w:t>
            </w:r>
          </w:p>
          <w:p w14:paraId="6E9EACEA" w14:textId="77777777" w:rsidR="00582E6E" w:rsidRPr="00781F15" w:rsidRDefault="00582E6E">
            <w:pPr>
              <w:pStyle w:val="BodyText"/>
              <w:tabs>
                <w:tab w:val="left" w:pos="570"/>
              </w:tabs>
              <w:jc w:val="both"/>
            </w:pPr>
          </w:p>
          <w:p w14:paraId="585C7F0C" w14:textId="28FF1B08" w:rsidR="00582E6E" w:rsidRPr="00781F15" w:rsidRDefault="00582E6E">
            <w:pPr>
              <w:pStyle w:val="BodyText"/>
              <w:tabs>
                <w:tab w:val="left" w:pos="570"/>
              </w:tabs>
              <w:jc w:val="both"/>
            </w:pPr>
            <w:r w:rsidRPr="00781F15">
              <w:t xml:space="preserve">All work with pupils and parents should usually be undertaken in the school or setting or other recognised workplace. There are however occasions, in response </w:t>
            </w:r>
            <w:r w:rsidRPr="00781F15">
              <w:lastRenderedPageBreak/>
              <w:t>to an urgent, planned or specific situation or job role, where it is necessary to make one-off or regular home visits</w:t>
            </w:r>
            <w:r w:rsidR="009C6899">
              <w:t>; e.g., to undertake a welfare visit during school closures</w:t>
            </w:r>
            <w:r w:rsidRPr="00781F15">
              <w:t>.</w:t>
            </w:r>
          </w:p>
          <w:p w14:paraId="6F82DAE1" w14:textId="77777777" w:rsidR="00582E6E" w:rsidRPr="00781F15" w:rsidRDefault="00582E6E">
            <w:pPr>
              <w:pStyle w:val="BodyText"/>
              <w:tabs>
                <w:tab w:val="left" w:pos="570"/>
              </w:tabs>
              <w:jc w:val="both"/>
            </w:pPr>
          </w:p>
          <w:p w14:paraId="0A13DCAF" w14:textId="77777777" w:rsidR="00582E6E" w:rsidRPr="00781F15" w:rsidRDefault="00582E6E">
            <w:pPr>
              <w:pStyle w:val="BodyText"/>
              <w:tabs>
                <w:tab w:val="left" w:pos="570"/>
              </w:tabs>
              <w:jc w:val="both"/>
            </w:pPr>
            <w:r w:rsidRPr="00781F15">
              <w:t>It is essential that appropriate policies and related risk assessments are in place to safeguard both staff and pupils, who can be more vulnerable in these situations.</w:t>
            </w:r>
          </w:p>
          <w:p w14:paraId="2C815706" w14:textId="1DCB48CE" w:rsidR="009C6899" w:rsidRDefault="00582E6E" w:rsidP="00394348">
            <w:pPr>
              <w:pStyle w:val="BodyText"/>
              <w:tabs>
                <w:tab w:val="left" w:pos="570"/>
              </w:tabs>
              <w:jc w:val="both"/>
            </w:pPr>
            <w:r w:rsidRPr="00781F15">
              <w:t>A risk assessment should be undertaken prior to any planned home visit taking place. The assessment should include an evaluation of any known factors regarding the pupil, parents/carers and any others living in the household. Consideration should be given to any circumstances which might render the staff member becoming more vulnerable to an allegation being made e.g. hostility, child protection concerns, complaints or grievances. Specific thought should be given to visits outside of ‘office hours’ or in remote or secluded locations.</w:t>
            </w:r>
          </w:p>
          <w:p w14:paraId="4F469827" w14:textId="77777777" w:rsidR="009C6899" w:rsidRDefault="009C6899" w:rsidP="00394348">
            <w:pPr>
              <w:pStyle w:val="BodyText"/>
              <w:tabs>
                <w:tab w:val="left" w:pos="570"/>
              </w:tabs>
              <w:jc w:val="both"/>
            </w:pPr>
          </w:p>
          <w:p w14:paraId="7453B130" w14:textId="78F44D4E" w:rsidR="00582E6E" w:rsidRPr="00781F15" w:rsidRDefault="00582E6E" w:rsidP="00394348">
            <w:pPr>
              <w:pStyle w:val="BodyText"/>
              <w:tabs>
                <w:tab w:val="left" w:pos="570"/>
              </w:tabs>
              <w:jc w:val="both"/>
            </w:pPr>
            <w:r w:rsidRPr="00781F15">
              <w:t xml:space="preserve">Following the assessment, appropriate risk management measures should be put in place, before the visit is undertaken. In the unlikely event that little or no information is available, visits should not be made alone. </w:t>
            </w:r>
          </w:p>
          <w:p w14:paraId="4DE5DD74" w14:textId="77777777" w:rsidR="00582E6E" w:rsidRDefault="00582E6E" w:rsidP="0085670B">
            <w:pPr>
              <w:jc w:val="both"/>
            </w:pPr>
          </w:p>
          <w:p w14:paraId="586501FF" w14:textId="77777777" w:rsidR="005148BB" w:rsidRDefault="005148BB" w:rsidP="0085670B">
            <w:pPr>
              <w:jc w:val="both"/>
            </w:pPr>
          </w:p>
          <w:p w14:paraId="43092869" w14:textId="77777777" w:rsidR="005148BB" w:rsidRDefault="005148BB" w:rsidP="0085670B">
            <w:pPr>
              <w:jc w:val="both"/>
            </w:pPr>
          </w:p>
          <w:p w14:paraId="4819574B" w14:textId="77777777" w:rsidR="005148BB" w:rsidRDefault="005148BB" w:rsidP="0085670B">
            <w:pPr>
              <w:jc w:val="both"/>
            </w:pPr>
          </w:p>
          <w:p w14:paraId="09DCC548" w14:textId="77777777" w:rsidR="005148BB" w:rsidRDefault="005148BB" w:rsidP="0085670B">
            <w:pPr>
              <w:jc w:val="both"/>
            </w:pPr>
          </w:p>
          <w:p w14:paraId="7E3C07FA" w14:textId="77777777" w:rsidR="005148BB" w:rsidRDefault="005148BB" w:rsidP="0085670B">
            <w:pPr>
              <w:jc w:val="both"/>
            </w:pPr>
          </w:p>
          <w:p w14:paraId="4F9A9F3E" w14:textId="77777777" w:rsidR="005148BB" w:rsidRDefault="005148BB" w:rsidP="0085670B">
            <w:pPr>
              <w:jc w:val="both"/>
            </w:pPr>
          </w:p>
          <w:p w14:paraId="3E5386C5" w14:textId="77777777" w:rsidR="005148BB" w:rsidRDefault="005148BB" w:rsidP="0085670B">
            <w:pPr>
              <w:jc w:val="both"/>
            </w:pPr>
          </w:p>
          <w:p w14:paraId="7A96259E" w14:textId="77777777" w:rsidR="005148BB" w:rsidRDefault="005148BB" w:rsidP="0085670B">
            <w:pPr>
              <w:jc w:val="both"/>
            </w:pPr>
          </w:p>
          <w:p w14:paraId="176D2F0C" w14:textId="77777777" w:rsidR="005148BB" w:rsidRDefault="005148BB" w:rsidP="0085670B">
            <w:pPr>
              <w:jc w:val="both"/>
            </w:pPr>
          </w:p>
          <w:p w14:paraId="2D2F2412" w14:textId="77777777" w:rsidR="005148BB" w:rsidRDefault="005148BB" w:rsidP="0085670B">
            <w:pPr>
              <w:jc w:val="both"/>
            </w:pPr>
          </w:p>
          <w:p w14:paraId="6C113CE9" w14:textId="77777777" w:rsidR="005148BB" w:rsidRDefault="005148BB" w:rsidP="0085670B">
            <w:pPr>
              <w:jc w:val="both"/>
            </w:pPr>
          </w:p>
          <w:p w14:paraId="568DE22A" w14:textId="77777777" w:rsidR="005148BB" w:rsidRDefault="005148BB" w:rsidP="0085670B">
            <w:pPr>
              <w:jc w:val="both"/>
            </w:pPr>
          </w:p>
          <w:p w14:paraId="141415AF" w14:textId="77777777" w:rsidR="005148BB" w:rsidRDefault="005148BB" w:rsidP="0085670B">
            <w:pPr>
              <w:jc w:val="both"/>
            </w:pPr>
          </w:p>
          <w:p w14:paraId="19D7622A" w14:textId="77777777" w:rsidR="005148BB" w:rsidRDefault="005148BB" w:rsidP="0085670B">
            <w:pPr>
              <w:jc w:val="both"/>
            </w:pPr>
          </w:p>
          <w:p w14:paraId="49C17533" w14:textId="0A026B34" w:rsidR="005148BB" w:rsidRPr="00781F15" w:rsidRDefault="005148BB" w:rsidP="0085670B">
            <w:pPr>
              <w:jc w:val="both"/>
            </w:pPr>
          </w:p>
        </w:tc>
        <w:tc>
          <w:tcPr>
            <w:tcW w:w="270" w:type="dxa"/>
          </w:tcPr>
          <w:p w14:paraId="1DB9FB9F" w14:textId="77777777" w:rsidR="00582E6E" w:rsidRPr="00781F15" w:rsidRDefault="00582E6E">
            <w:pPr>
              <w:rPr>
                <w:i/>
              </w:rPr>
            </w:pPr>
          </w:p>
        </w:tc>
        <w:tc>
          <w:tcPr>
            <w:tcW w:w="4114" w:type="dxa"/>
            <w:gridSpan w:val="3"/>
          </w:tcPr>
          <w:p w14:paraId="1757747E" w14:textId="77777777" w:rsidR="005148BB" w:rsidRPr="00124050" w:rsidRDefault="005148BB">
            <w:pPr>
              <w:rPr>
                <w:i/>
              </w:rPr>
            </w:pPr>
          </w:p>
          <w:p w14:paraId="77E2FE4C" w14:textId="77777777" w:rsidR="00582E6E" w:rsidRPr="00124050" w:rsidRDefault="00582E6E">
            <w:pPr>
              <w:rPr>
                <w:i/>
                <w:sz w:val="20"/>
                <w:szCs w:val="20"/>
              </w:rPr>
            </w:pPr>
            <w:r w:rsidRPr="00124050">
              <w:rPr>
                <w:i/>
                <w:sz w:val="20"/>
                <w:szCs w:val="20"/>
              </w:rPr>
              <w:t xml:space="preserve">This means that staff should: </w:t>
            </w:r>
          </w:p>
          <w:p w14:paraId="5A42A2FE" w14:textId="77777777" w:rsidR="00582E6E" w:rsidRPr="00124050" w:rsidRDefault="00582E6E">
            <w:pPr>
              <w:rPr>
                <w:i/>
                <w:sz w:val="20"/>
                <w:szCs w:val="20"/>
              </w:rPr>
            </w:pPr>
          </w:p>
          <w:p w14:paraId="4973CE01" w14:textId="513DF679" w:rsidR="00582E6E" w:rsidRPr="00124050" w:rsidRDefault="00582E6E" w:rsidP="001D5501">
            <w:pPr>
              <w:numPr>
                <w:ilvl w:val="0"/>
                <w:numId w:val="67"/>
              </w:numPr>
              <w:rPr>
                <w:i/>
                <w:sz w:val="20"/>
                <w:szCs w:val="20"/>
              </w:rPr>
            </w:pPr>
            <w:r w:rsidRPr="00124050">
              <w:rPr>
                <w:i/>
                <w:sz w:val="20"/>
                <w:szCs w:val="20"/>
              </w:rPr>
              <w:t>agree the purpose for any home visit with their manager</w:t>
            </w:r>
          </w:p>
          <w:p w14:paraId="51256A6E" w14:textId="69EA3644" w:rsidR="003E59B1" w:rsidRPr="00124050" w:rsidRDefault="003E59B1" w:rsidP="001D5501">
            <w:pPr>
              <w:numPr>
                <w:ilvl w:val="0"/>
                <w:numId w:val="67"/>
              </w:numPr>
              <w:rPr>
                <w:i/>
                <w:sz w:val="20"/>
                <w:szCs w:val="20"/>
              </w:rPr>
            </w:pPr>
            <w:r w:rsidRPr="00124050">
              <w:rPr>
                <w:i/>
                <w:sz w:val="20"/>
                <w:szCs w:val="20"/>
              </w:rPr>
              <w:t xml:space="preserve">have a clear understanding of the </w:t>
            </w:r>
            <w:r w:rsidRPr="00124050">
              <w:rPr>
                <w:i/>
                <w:sz w:val="20"/>
                <w:szCs w:val="20"/>
              </w:rPr>
              <w:lastRenderedPageBreak/>
              <w:t>actions that should be taken if it is believed that a child or parent is at immediate risk of harm, including when to contact emergency services and / or</w:t>
            </w:r>
          </w:p>
          <w:p w14:paraId="5930C610" w14:textId="5D155A1A" w:rsidR="003E59B1" w:rsidRPr="00124050" w:rsidRDefault="003E59B1" w:rsidP="003E59B1">
            <w:pPr>
              <w:ind w:left="360"/>
              <w:rPr>
                <w:i/>
                <w:sz w:val="20"/>
                <w:szCs w:val="20"/>
              </w:rPr>
            </w:pPr>
            <w:r w:rsidRPr="00124050">
              <w:rPr>
                <w:i/>
                <w:sz w:val="20"/>
                <w:szCs w:val="20"/>
              </w:rPr>
              <w:t>partner agencies</w:t>
            </w:r>
          </w:p>
          <w:p w14:paraId="7AB2CD22" w14:textId="22FD597F" w:rsidR="00582E6E" w:rsidRPr="00124050" w:rsidRDefault="00582E6E" w:rsidP="001D5501">
            <w:pPr>
              <w:numPr>
                <w:ilvl w:val="0"/>
                <w:numId w:val="67"/>
              </w:numPr>
              <w:rPr>
                <w:i/>
                <w:sz w:val="20"/>
                <w:szCs w:val="20"/>
              </w:rPr>
            </w:pPr>
            <w:r w:rsidRPr="00124050">
              <w:rPr>
                <w:i/>
                <w:sz w:val="20"/>
                <w:szCs w:val="20"/>
              </w:rPr>
              <w:t xml:space="preserve">adhere to agreed risk </w:t>
            </w:r>
            <w:r w:rsidR="00F355BA" w:rsidRPr="00124050">
              <w:rPr>
                <w:i/>
                <w:sz w:val="20"/>
                <w:szCs w:val="20"/>
              </w:rPr>
              <w:t>assessments</w:t>
            </w:r>
          </w:p>
          <w:p w14:paraId="38748A36" w14:textId="77777777" w:rsidR="00582E6E" w:rsidRPr="00124050" w:rsidRDefault="00582E6E" w:rsidP="001D5501">
            <w:pPr>
              <w:numPr>
                <w:ilvl w:val="0"/>
                <w:numId w:val="67"/>
              </w:numPr>
              <w:rPr>
                <w:i/>
                <w:sz w:val="20"/>
                <w:szCs w:val="20"/>
              </w:rPr>
            </w:pPr>
            <w:r w:rsidRPr="00124050">
              <w:rPr>
                <w:i/>
                <w:sz w:val="20"/>
                <w:szCs w:val="20"/>
              </w:rPr>
              <w:t>avoid unannounced visits wherever possible</w:t>
            </w:r>
          </w:p>
          <w:p w14:paraId="496AA108" w14:textId="77777777" w:rsidR="00E0763B" w:rsidRPr="00124050" w:rsidRDefault="00582E6E" w:rsidP="001D5501">
            <w:pPr>
              <w:numPr>
                <w:ilvl w:val="0"/>
                <w:numId w:val="67"/>
              </w:numPr>
              <w:rPr>
                <w:i/>
                <w:sz w:val="20"/>
                <w:szCs w:val="20"/>
              </w:rPr>
            </w:pPr>
            <w:r w:rsidRPr="00124050">
              <w:rPr>
                <w:i/>
                <w:sz w:val="20"/>
                <w:szCs w:val="20"/>
              </w:rPr>
              <w:t>ensure there is visual access</w:t>
            </w:r>
            <w:r w:rsidRPr="00124050">
              <w:rPr>
                <w:i/>
              </w:rPr>
              <w:t xml:space="preserve"> </w:t>
            </w:r>
            <w:r w:rsidRPr="00124050">
              <w:rPr>
                <w:i/>
                <w:sz w:val="20"/>
                <w:szCs w:val="20"/>
              </w:rPr>
              <w:t xml:space="preserve">and/or an open door in one to one </w:t>
            </w:r>
            <w:proofErr w:type="gramStart"/>
            <w:r w:rsidRPr="00124050">
              <w:rPr>
                <w:i/>
                <w:sz w:val="20"/>
                <w:szCs w:val="20"/>
              </w:rPr>
              <w:t>situations</w:t>
            </w:r>
            <w:proofErr w:type="gramEnd"/>
            <w:r w:rsidRPr="00124050">
              <w:rPr>
                <w:i/>
                <w:sz w:val="20"/>
                <w:szCs w:val="20"/>
              </w:rPr>
              <w:t xml:space="preserve">  </w:t>
            </w:r>
          </w:p>
          <w:p w14:paraId="0188B24A" w14:textId="6C5F0F90" w:rsidR="00872E84" w:rsidRPr="00124050" w:rsidRDefault="00872E84" w:rsidP="001D5501">
            <w:pPr>
              <w:numPr>
                <w:ilvl w:val="0"/>
                <w:numId w:val="67"/>
              </w:numPr>
              <w:rPr>
                <w:i/>
                <w:sz w:val="20"/>
                <w:szCs w:val="20"/>
              </w:rPr>
            </w:pPr>
            <w:r w:rsidRPr="00124050">
              <w:rPr>
                <w:i/>
                <w:sz w:val="20"/>
                <w:szCs w:val="20"/>
              </w:rPr>
              <w:t>never enter a home without the parent or carer’s consent or when the parent is absent</w:t>
            </w:r>
            <w:r w:rsidR="009C6899" w:rsidRPr="00124050">
              <w:rPr>
                <w:i/>
                <w:sz w:val="20"/>
                <w:szCs w:val="20"/>
              </w:rPr>
              <w:t xml:space="preserve">, </w:t>
            </w:r>
            <w:r w:rsidR="00AC7420" w:rsidRPr="00124050">
              <w:rPr>
                <w:i/>
                <w:sz w:val="20"/>
                <w:szCs w:val="20"/>
              </w:rPr>
              <w:t>except in an emergency</w:t>
            </w:r>
            <w:r w:rsidRPr="00124050">
              <w:rPr>
                <w:i/>
                <w:sz w:val="20"/>
                <w:szCs w:val="20"/>
              </w:rPr>
              <w:t xml:space="preserve"> </w:t>
            </w:r>
          </w:p>
          <w:p w14:paraId="60D101F3" w14:textId="77777777" w:rsidR="00582E6E" w:rsidRPr="00124050" w:rsidRDefault="00582E6E" w:rsidP="001D5501">
            <w:pPr>
              <w:widowControl/>
              <w:numPr>
                <w:ilvl w:val="0"/>
                <w:numId w:val="67"/>
              </w:numPr>
              <w:overflowPunct/>
              <w:autoSpaceDE/>
              <w:autoSpaceDN/>
              <w:adjustRightInd/>
              <w:textAlignment w:val="auto"/>
              <w:rPr>
                <w:i/>
                <w:sz w:val="20"/>
                <w:szCs w:val="20"/>
              </w:rPr>
            </w:pPr>
            <w:r w:rsidRPr="00124050">
              <w:rPr>
                <w:i/>
                <w:sz w:val="20"/>
                <w:szCs w:val="20"/>
              </w:rPr>
              <w:t xml:space="preserve">always make detailed records including times of arrival and departure </w:t>
            </w:r>
          </w:p>
          <w:p w14:paraId="4D44B965" w14:textId="61E68D0D" w:rsidR="00582E6E" w:rsidRPr="00124050" w:rsidRDefault="00582E6E" w:rsidP="001D5501">
            <w:pPr>
              <w:widowControl/>
              <w:numPr>
                <w:ilvl w:val="0"/>
                <w:numId w:val="67"/>
              </w:numPr>
              <w:overflowPunct/>
              <w:autoSpaceDE/>
              <w:autoSpaceDN/>
              <w:adjustRightInd/>
              <w:textAlignment w:val="auto"/>
              <w:rPr>
                <w:i/>
                <w:sz w:val="20"/>
                <w:szCs w:val="20"/>
              </w:rPr>
            </w:pPr>
            <w:r w:rsidRPr="00124050">
              <w:rPr>
                <w:i/>
                <w:sz w:val="20"/>
                <w:szCs w:val="20"/>
              </w:rPr>
              <w:t>ensure any behaviour or situation which gives rise to concern is discussed with their manager</w:t>
            </w:r>
          </w:p>
          <w:p w14:paraId="5CF925F5" w14:textId="409CBCF9" w:rsidR="00C93C3A" w:rsidRPr="00124050" w:rsidRDefault="00C93C3A" w:rsidP="001D5501">
            <w:pPr>
              <w:widowControl/>
              <w:numPr>
                <w:ilvl w:val="0"/>
                <w:numId w:val="67"/>
              </w:numPr>
              <w:overflowPunct/>
              <w:autoSpaceDE/>
              <w:autoSpaceDN/>
              <w:adjustRightInd/>
              <w:textAlignment w:val="auto"/>
              <w:rPr>
                <w:i/>
                <w:sz w:val="20"/>
                <w:szCs w:val="20"/>
              </w:rPr>
            </w:pPr>
            <w:r w:rsidRPr="00124050">
              <w:rPr>
                <w:i/>
                <w:sz w:val="20"/>
                <w:szCs w:val="20"/>
              </w:rPr>
              <w:t>ensure that children are seen in open and observable spaces; for example, living rooms.</w:t>
            </w:r>
          </w:p>
          <w:p w14:paraId="64BE05B6" w14:textId="7EED2CD5" w:rsidR="00C93C3A" w:rsidRPr="00124050" w:rsidRDefault="00C93C3A" w:rsidP="001D5501">
            <w:pPr>
              <w:widowControl/>
              <w:numPr>
                <w:ilvl w:val="0"/>
                <w:numId w:val="67"/>
              </w:numPr>
              <w:overflowPunct/>
              <w:autoSpaceDE/>
              <w:autoSpaceDN/>
              <w:adjustRightInd/>
              <w:textAlignment w:val="auto"/>
              <w:rPr>
                <w:i/>
                <w:sz w:val="20"/>
                <w:szCs w:val="20"/>
              </w:rPr>
            </w:pPr>
            <w:r w:rsidRPr="00124050">
              <w:rPr>
                <w:i/>
                <w:sz w:val="20"/>
                <w:szCs w:val="20"/>
              </w:rPr>
              <w:t xml:space="preserve">Comply with data protection regulations in relation to any personal information carried or notes made about the child and/or family </w:t>
            </w:r>
          </w:p>
          <w:p w14:paraId="608923AB" w14:textId="77777777" w:rsidR="00582E6E" w:rsidRPr="00124050" w:rsidRDefault="00582E6E" w:rsidP="0085670B">
            <w:pPr>
              <w:rPr>
                <w:i/>
              </w:rPr>
            </w:pPr>
          </w:p>
          <w:p w14:paraId="082A3802" w14:textId="5EFA9E41" w:rsidR="00582E6E" w:rsidRPr="00124050" w:rsidRDefault="00582E6E">
            <w:pPr>
              <w:rPr>
                <w:i/>
                <w:sz w:val="20"/>
                <w:szCs w:val="20"/>
              </w:rPr>
            </w:pPr>
            <w:r w:rsidRPr="00124050">
              <w:rPr>
                <w:i/>
                <w:sz w:val="20"/>
                <w:szCs w:val="20"/>
              </w:rPr>
              <w:t>This means that education settings should:</w:t>
            </w:r>
          </w:p>
          <w:p w14:paraId="4F95FC67" w14:textId="77777777" w:rsidR="005148BB" w:rsidRPr="00124050" w:rsidRDefault="005148BB">
            <w:pPr>
              <w:rPr>
                <w:i/>
                <w:sz w:val="20"/>
                <w:szCs w:val="20"/>
              </w:rPr>
            </w:pPr>
          </w:p>
          <w:p w14:paraId="7E8146D9" w14:textId="77777777" w:rsidR="00F355BA" w:rsidRPr="00124050" w:rsidRDefault="00582E6E" w:rsidP="009F3B66">
            <w:pPr>
              <w:widowControl/>
              <w:numPr>
                <w:ilvl w:val="0"/>
                <w:numId w:val="41"/>
              </w:numPr>
              <w:overflowPunct/>
              <w:autoSpaceDE/>
              <w:autoSpaceDN/>
              <w:adjustRightInd/>
              <w:textAlignment w:val="auto"/>
              <w:rPr>
                <w:i/>
                <w:sz w:val="20"/>
                <w:szCs w:val="20"/>
              </w:rPr>
            </w:pPr>
            <w:r w:rsidRPr="00124050">
              <w:rPr>
                <w:i/>
                <w:sz w:val="20"/>
                <w:szCs w:val="20"/>
              </w:rPr>
              <w:t xml:space="preserve">ensure that they have home visit and lone-working policies which all adults are made aware of. </w:t>
            </w:r>
          </w:p>
          <w:p w14:paraId="56B352E2" w14:textId="15E4EA85" w:rsidR="00582E6E" w:rsidRPr="00124050" w:rsidRDefault="00F355BA" w:rsidP="009F3B66">
            <w:pPr>
              <w:widowControl/>
              <w:numPr>
                <w:ilvl w:val="0"/>
                <w:numId w:val="41"/>
              </w:numPr>
              <w:overflowPunct/>
              <w:autoSpaceDE/>
              <w:autoSpaceDN/>
              <w:adjustRightInd/>
              <w:textAlignment w:val="auto"/>
              <w:rPr>
                <w:i/>
                <w:sz w:val="20"/>
                <w:szCs w:val="20"/>
              </w:rPr>
            </w:pPr>
            <w:r w:rsidRPr="00124050">
              <w:rPr>
                <w:i/>
                <w:sz w:val="20"/>
                <w:szCs w:val="20"/>
              </w:rPr>
              <w:t>have robust</w:t>
            </w:r>
            <w:r w:rsidR="00582E6E" w:rsidRPr="00124050">
              <w:rPr>
                <w:i/>
                <w:sz w:val="20"/>
                <w:szCs w:val="20"/>
              </w:rPr>
              <w:t xml:space="preserve"> arrangements for risk assessment and management</w:t>
            </w:r>
            <w:r w:rsidRPr="00124050">
              <w:rPr>
                <w:i/>
                <w:sz w:val="20"/>
                <w:szCs w:val="20"/>
              </w:rPr>
              <w:t xml:space="preserve"> to ensure staff are protected</w:t>
            </w:r>
          </w:p>
          <w:p w14:paraId="4C712657" w14:textId="77777777" w:rsidR="00BF03EC" w:rsidRPr="00124050" w:rsidRDefault="00BF03EC" w:rsidP="00BF03EC">
            <w:pPr>
              <w:numPr>
                <w:ilvl w:val="0"/>
                <w:numId w:val="41"/>
              </w:numPr>
              <w:rPr>
                <w:i/>
                <w:sz w:val="20"/>
                <w:szCs w:val="20"/>
              </w:rPr>
            </w:pPr>
            <w:r w:rsidRPr="00124050">
              <w:rPr>
                <w:i/>
                <w:sz w:val="20"/>
                <w:szCs w:val="20"/>
              </w:rPr>
              <w:t xml:space="preserve">ensure that staff have access to a mobile telephone and an emergency contact </w:t>
            </w:r>
          </w:p>
          <w:p w14:paraId="032EBED2" w14:textId="77777777" w:rsidR="00872E84" w:rsidRPr="00124050" w:rsidRDefault="00872E84" w:rsidP="00872E84">
            <w:pPr>
              <w:widowControl/>
              <w:numPr>
                <w:ilvl w:val="0"/>
                <w:numId w:val="41"/>
              </w:numPr>
              <w:overflowPunct/>
              <w:autoSpaceDE/>
              <w:autoSpaceDN/>
              <w:adjustRightInd/>
              <w:textAlignment w:val="auto"/>
              <w:rPr>
                <w:i/>
                <w:sz w:val="20"/>
                <w:szCs w:val="20"/>
              </w:rPr>
            </w:pPr>
            <w:r w:rsidRPr="00124050">
              <w:rPr>
                <w:i/>
                <w:sz w:val="20"/>
                <w:szCs w:val="20"/>
              </w:rPr>
              <w:t>ensure that policies reflect any procedures or guidance issued by the MAP in relation to undertaking home visits</w:t>
            </w:r>
          </w:p>
          <w:p w14:paraId="335B2E3F" w14:textId="77777777" w:rsidR="00872E84" w:rsidRPr="00124050" w:rsidRDefault="00872E84" w:rsidP="00872E84">
            <w:pPr>
              <w:widowControl/>
              <w:numPr>
                <w:ilvl w:val="0"/>
                <w:numId w:val="41"/>
              </w:numPr>
              <w:overflowPunct/>
              <w:autoSpaceDE/>
              <w:autoSpaceDN/>
              <w:adjustRightInd/>
              <w:textAlignment w:val="auto"/>
              <w:rPr>
                <w:i/>
                <w:sz w:val="20"/>
                <w:szCs w:val="20"/>
              </w:rPr>
            </w:pPr>
            <w:r w:rsidRPr="00124050">
              <w:rPr>
                <w:i/>
                <w:sz w:val="20"/>
                <w:szCs w:val="20"/>
              </w:rPr>
              <w:t>ensure that all visits are justified and recorded</w:t>
            </w:r>
          </w:p>
          <w:p w14:paraId="4C09E3F5" w14:textId="77777777" w:rsidR="00872E84" w:rsidRPr="00124050" w:rsidRDefault="00872E84" w:rsidP="00872E84">
            <w:pPr>
              <w:widowControl/>
              <w:numPr>
                <w:ilvl w:val="0"/>
                <w:numId w:val="41"/>
              </w:numPr>
              <w:overflowPunct/>
              <w:autoSpaceDE/>
              <w:autoSpaceDN/>
              <w:adjustRightInd/>
              <w:textAlignment w:val="auto"/>
              <w:rPr>
                <w:i/>
                <w:sz w:val="20"/>
                <w:szCs w:val="20"/>
              </w:rPr>
            </w:pPr>
            <w:r w:rsidRPr="00124050">
              <w:rPr>
                <w:i/>
                <w:sz w:val="20"/>
                <w:szCs w:val="20"/>
              </w:rPr>
              <w:t>ensure that staff understand the purpose and limitations of welfare visits</w:t>
            </w:r>
          </w:p>
          <w:p w14:paraId="69263EC9" w14:textId="33AFF9AA" w:rsidR="00582E6E" w:rsidRPr="00124050" w:rsidRDefault="00582E6E" w:rsidP="007779B0">
            <w:pPr>
              <w:numPr>
                <w:ilvl w:val="0"/>
                <w:numId w:val="41"/>
              </w:numPr>
              <w:rPr>
                <w:i/>
              </w:rPr>
            </w:pPr>
            <w:r w:rsidRPr="00124050">
              <w:rPr>
                <w:i/>
                <w:sz w:val="20"/>
                <w:szCs w:val="20"/>
              </w:rPr>
              <w:t>make clear to staff that, other than in an emergency, they should not enter a home if the parent/carer is absent</w:t>
            </w:r>
          </w:p>
        </w:tc>
        <w:tc>
          <w:tcPr>
            <w:tcW w:w="4112" w:type="dxa"/>
            <w:gridSpan w:val="3"/>
          </w:tcPr>
          <w:p w14:paraId="02FFD5C7" w14:textId="77777777" w:rsidR="00582E6E" w:rsidRPr="00781F15" w:rsidRDefault="00582E6E">
            <w:pPr>
              <w:rPr>
                <w:i/>
              </w:rPr>
            </w:pPr>
          </w:p>
        </w:tc>
      </w:tr>
      <w:tr w:rsidR="00582E6E" w:rsidRPr="00781F15" w14:paraId="192CDF32" w14:textId="2BB8DF94" w:rsidTr="00E328AE">
        <w:trPr>
          <w:gridAfter w:val="2"/>
          <w:wAfter w:w="21" w:type="dxa"/>
        </w:trPr>
        <w:tc>
          <w:tcPr>
            <w:tcW w:w="6018" w:type="dxa"/>
          </w:tcPr>
          <w:p w14:paraId="6B858021" w14:textId="77777777" w:rsidR="00582E6E" w:rsidRPr="00781F15" w:rsidRDefault="00582E6E" w:rsidP="00330ABD">
            <w:pPr>
              <w:tabs>
                <w:tab w:val="left" w:pos="851"/>
              </w:tabs>
              <w:jc w:val="both"/>
              <w:rPr>
                <w:b/>
              </w:rPr>
            </w:pPr>
            <w:r w:rsidRPr="00781F15">
              <w:rPr>
                <w:b/>
              </w:rPr>
              <w:t xml:space="preserve">21. Transporting </w:t>
            </w:r>
            <w:r>
              <w:rPr>
                <w:b/>
              </w:rPr>
              <w:t>p</w:t>
            </w:r>
            <w:r w:rsidRPr="00781F15">
              <w:rPr>
                <w:b/>
              </w:rPr>
              <w:t>upils</w:t>
            </w:r>
          </w:p>
          <w:p w14:paraId="7B91618E" w14:textId="77777777" w:rsidR="00582E6E" w:rsidRPr="00781F15" w:rsidRDefault="00582E6E"/>
          <w:p w14:paraId="13587043" w14:textId="1531852A" w:rsidR="00582E6E" w:rsidRDefault="00582E6E" w:rsidP="00003E14">
            <w:pPr>
              <w:jc w:val="both"/>
            </w:pPr>
            <w:r w:rsidRPr="00781F15">
              <w:t>In certain situations</w:t>
            </w:r>
            <w:r>
              <w:t>,</w:t>
            </w:r>
            <w:r w:rsidRPr="00781F15">
              <w:t xml:space="preserve"> staff or volunteers may be required or offer to transport pupils as part of their work</w:t>
            </w:r>
            <w:r w:rsidRPr="00D069B0">
              <w:t xml:space="preserve">. </w:t>
            </w:r>
            <w:r w:rsidRPr="005510A5">
              <w:t>As for any other activity undertaken at work, the employer has a duty to carry out a risk assessment covering the health and safety of their staff and to manage any known risks.</w:t>
            </w:r>
            <w:r w:rsidRPr="00B818D6">
              <w:rPr>
                <w:rStyle w:val="FootnoteReference"/>
              </w:rPr>
              <w:footnoteReference w:id="6"/>
            </w:r>
            <w:r>
              <w:t xml:space="preserve"> </w:t>
            </w:r>
          </w:p>
          <w:p w14:paraId="27CE629E" w14:textId="5E541C64" w:rsidR="00582E6E" w:rsidRDefault="00582E6E" w:rsidP="00003E14">
            <w:pPr>
              <w:jc w:val="both"/>
            </w:pPr>
          </w:p>
          <w:p w14:paraId="5BD212A6" w14:textId="24F2CA36" w:rsidR="00582E6E" w:rsidRDefault="00582E6E" w:rsidP="00003E14">
            <w:pPr>
              <w:jc w:val="both"/>
            </w:pPr>
            <w:r>
              <w:lastRenderedPageBreak/>
              <w:t>Consideration must be given to the potential distraction of the driver and the supervision of the passengers. A judgement should be made about the likely behaviour and individual needs of the child/ren. If any of them may require close supervision, then another adult should travel in the vehicle so that the driver is not distracted or compromised</w:t>
            </w:r>
            <w:r>
              <w:rPr>
                <w:rStyle w:val="FootnoteReference"/>
              </w:rPr>
              <w:footnoteReference w:id="7"/>
            </w:r>
            <w:r>
              <w:t>.</w:t>
            </w:r>
          </w:p>
          <w:p w14:paraId="42D76E91" w14:textId="77777777" w:rsidR="00582E6E" w:rsidRDefault="00582E6E" w:rsidP="00003E14">
            <w:pPr>
              <w:jc w:val="both"/>
            </w:pPr>
          </w:p>
          <w:p w14:paraId="5DB97B4E" w14:textId="77777777" w:rsidR="00582E6E" w:rsidRPr="00781F15" w:rsidRDefault="00582E6E">
            <w:pPr>
              <w:jc w:val="both"/>
            </w:pPr>
            <w:r w:rsidRPr="00781F15">
              <w:t>Staff should not offer lifts to pupils unless the need for this has been agreed by a manager. A designated member of staff should be appointed to plan and provide oversight of all transport arrangements and respond to any concerns that may arise.</w:t>
            </w:r>
          </w:p>
          <w:p w14:paraId="2FBC35E1" w14:textId="77777777" w:rsidR="00582E6E" w:rsidRPr="00781F15" w:rsidRDefault="00582E6E"/>
          <w:p w14:paraId="626BCAB5" w14:textId="77777777" w:rsidR="00582E6E" w:rsidRPr="00781F15" w:rsidRDefault="00582E6E">
            <w:pPr>
              <w:jc w:val="both"/>
            </w:pPr>
            <w:r w:rsidRPr="00781F15">
              <w:t>Wherever possible and practicable it is advisable that transport is undertaken other than in private vehicles and with at least one adult additional to the driver acting as an escort.</w:t>
            </w:r>
          </w:p>
          <w:p w14:paraId="5C4C7704" w14:textId="77777777" w:rsidR="00582E6E" w:rsidRPr="00781F15" w:rsidRDefault="00582E6E">
            <w:pPr>
              <w:jc w:val="both"/>
            </w:pPr>
          </w:p>
          <w:p w14:paraId="7C7EB88E" w14:textId="4C348079" w:rsidR="00582E6E" w:rsidRPr="00781F15" w:rsidRDefault="00582E6E">
            <w:pPr>
              <w:jc w:val="both"/>
            </w:pPr>
            <w:r w:rsidRPr="00781F15">
              <w:t>It is a legal requirement that all passengers wear seatbelts and the driver should ensure that they do so. They should also be aware of and adhere to current legislation regarding the use of car seats</w:t>
            </w:r>
            <w:r>
              <w:t xml:space="preserve"> / booster seats</w:t>
            </w:r>
            <w:r w:rsidRPr="00781F15">
              <w:t xml:space="preserve"> for younger children.</w:t>
            </w:r>
          </w:p>
          <w:p w14:paraId="247B1334" w14:textId="77777777" w:rsidR="00582E6E" w:rsidRPr="00781F15" w:rsidRDefault="00582E6E"/>
          <w:p w14:paraId="209C6FDC" w14:textId="77777777" w:rsidR="00582E6E" w:rsidRPr="00781F15" w:rsidRDefault="00582E6E" w:rsidP="00B10483">
            <w:pPr>
              <w:jc w:val="both"/>
            </w:pPr>
            <w:r w:rsidRPr="00781F15">
              <w:t>Staff should ensure that their behaviour is safe and that the transport arrangements and the vehicle meet all legal requirements. They should ensure that the vehicle is roadworthy and appropriately insured and that the maximum carrying capacity is not exceeded.</w:t>
            </w:r>
          </w:p>
          <w:p w14:paraId="2C7C06B7" w14:textId="77777777" w:rsidR="00582E6E" w:rsidRPr="00781F15" w:rsidRDefault="00582E6E" w:rsidP="00B10483">
            <w:pPr>
              <w:jc w:val="both"/>
            </w:pPr>
          </w:p>
          <w:p w14:paraId="2D1A725F" w14:textId="27F0F15C" w:rsidR="00582E6E" w:rsidRDefault="00582E6E" w:rsidP="00003E14">
            <w:pPr>
              <w:jc w:val="both"/>
            </w:pPr>
            <w:r w:rsidRPr="00781F15">
              <w:t xml:space="preserve">Staff should never offer to transport pupils outside of their normal working duties, other than in an emergency or where not doing so would mean the child may be at risk. In these circumstances the matter should be recorded and reported to both their manager and the child’s </w:t>
            </w:r>
            <w:r w:rsidRPr="00D069B0">
              <w:t>pare</w:t>
            </w:r>
            <w:r w:rsidRPr="005510A5">
              <w:t>nt</w:t>
            </w:r>
            <w:r>
              <w:t>(</w:t>
            </w:r>
            <w:r w:rsidRPr="00D069B0">
              <w:t>s</w:t>
            </w:r>
            <w:r>
              <w:t>)</w:t>
            </w:r>
            <w:r w:rsidRPr="00D069B0">
              <w:t>.</w:t>
            </w:r>
            <w:r w:rsidRPr="005510A5">
              <w:t xml:space="preserve"> The school’s health and safety policy</w:t>
            </w:r>
            <w:r w:rsidRPr="00B818D6">
              <w:t xml:space="preserve"> and/or educational visits policy</w:t>
            </w:r>
            <w:r w:rsidRPr="00D069B0">
              <w:t xml:space="preserve"> should set out the arrangements under which staff may use private vehicles to transport pupils</w:t>
            </w:r>
          </w:p>
          <w:p w14:paraId="7781AA19" w14:textId="77777777" w:rsidR="00582E6E" w:rsidRPr="00781F15" w:rsidRDefault="00582E6E" w:rsidP="008C34C9">
            <w:pPr>
              <w:jc w:val="both"/>
            </w:pPr>
          </w:p>
        </w:tc>
        <w:tc>
          <w:tcPr>
            <w:tcW w:w="270" w:type="dxa"/>
          </w:tcPr>
          <w:p w14:paraId="44676BEE" w14:textId="77777777" w:rsidR="00582E6E" w:rsidRPr="00781F15" w:rsidRDefault="00582E6E">
            <w:pPr>
              <w:rPr>
                <w:i/>
              </w:rPr>
            </w:pPr>
          </w:p>
        </w:tc>
        <w:tc>
          <w:tcPr>
            <w:tcW w:w="4105" w:type="dxa"/>
            <w:gridSpan w:val="2"/>
          </w:tcPr>
          <w:p w14:paraId="4EA46433" w14:textId="77777777" w:rsidR="00582E6E" w:rsidRPr="00781F15" w:rsidRDefault="00582E6E">
            <w:pPr>
              <w:rPr>
                <w:i/>
              </w:rPr>
            </w:pPr>
          </w:p>
          <w:p w14:paraId="13A4D118" w14:textId="77777777" w:rsidR="00582E6E" w:rsidRPr="00781F15" w:rsidRDefault="00582E6E">
            <w:pPr>
              <w:rPr>
                <w:i/>
                <w:sz w:val="20"/>
                <w:szCs w:val="20"/>
              </w:rPr>
            </w:pPr>
            <w:r w:rsidRPr="00781F15">
              <w:rPr>
                <w:i/>
                <w:sz w:val="20"/>
                <w:szCs w:val="20"/>
              </w:rPr>
              <w:t>This means that staff should:</w:t>
            </w:r>
          </w:p>
          <w:p w14:paraId="34F65405" w14:textId="77777777" w:rsidR="00582E6E" w:rsidRPr="00781F15" w:rsidRDefault="00582E6E">
            <w:pPr>
              <w:rPr>
                <w:i/>
                <w:sz w:val="20"/>
                <w:szCs w:val="20"/>
              </w:rPr>
            </w:pPr>
          </w:p>
          <w:p w14:paraId="69021689" w14:textId="77777777" w:rsidR="00582E6E" w:rsidRPr="00781F15" w:rsidRDefault="00582E6E" w:rsidP="00277B68">
            <w:pPr>
              <w:numPr>
                <w:ilvl w:val="1"/>
                <w:numId w:val="16"/>
              </w:numPr>
              <w:rPr>
                <w:i/>
                <w:sz w:val="20"/>
                <w:szCs w:val="20"/>
              </w:rPr>
            </w:pPr>
            <w:r w:rsidRPr="00781F15">
              <w:rPr>
                <w:i/>
                <w:sz w:val="20"/>
                <w:szCs w:val="20"/>
              </w:rPr>
              <w:t>plan and agree arrangements with all parties in advance</w:t>
            </w:r>
          </w:p>
          <w:p w14:paraId="102773FE" w14:textId="77777777" w:rsidR="00582E6E" w:rsidRPr="00781F15" w:rsidRDefault="00582E6E" w:rsidP="00277B68">
            <w:pPr>
              <w:numPr>
                <w:ilvl w:val="1"/>
                <w:numId w:val="16"/>
              </w:numPr>
              <w:rPr>
                <w:i/>
                <w:sz w:val="20"/>
                <w:szCs w:val="20"/>
              </w:rPr>
            </w:pPr>
            <w:r w:rsidRPr="00781F15">
              <w:rPr>
                <w:i/>
                <w:sz w:val="20"/>
                <w:szCs w:val="20"/>
              </w:rPr>
              <w:t xml:space="preserve"> respond sensitively and flexibly where any concerns arise </w:t>
            </w:r>
          </w:p>
          <w:p w14:paraId="5499922B" w14:textId="77777777" w:rsidR="00582E6E" w:rsidRPr="00781F15" w:rsidRDefault="00582E6E" w:rsidP="008C34C9">
            <w:pPr>
              <w:numPr>
                <w:ilvl w:val="1"/>
                <w:numId w:val="16"/>
              </w:numPr>
              <w:rPr>
                <w:i/>
                <w:sz w:val="20"/>
                <w:szCs w:val="20"/>
              </w:rPr>
            </w:pPr>
            <w:proofErr w:type="gramStart"/>
            <w:r w:rsidRPr="00781F15">
              <w:rPr>
                <w:i/>
                <w:sz w:val="20"/>
                <w:szCs w:val="20"/>
              </w:rPr>
              <w:t>take into account</w:t>
            </w:r>
            <w:proofErr w:type="gramEnd"/>
            <w:r w:rsidRPr="00781F15">
              <w:rPr>
                <w:i/>
                <w:sz w:val="20"/>
                <w:szCs w:val="20"/>
              </w:rPr>
              <w:t xml:space="preserve"> any specific or additional needs of the pupil</w:t>
            </w:r>
          </w:p>
          <w:p w14:paraId="22894C9F" w14:textId="77777777" w:rsidR="00582E6E" w:rsidRPr="00781F15" w:rsidRDefault="00582E6E" w:rsidP="008C34C9">
            <w:pPr>
              <w:numPr>
                <w:ilvl w:val="1"/>
                <w:numId w:val="16"/>
              </w:numPr>
              <w:rPr>
                <w:i/>
                <w:sz w:val="20"/>
                <w:szCs w:val="20"/>
              </w:rPr>
            </w:pPr>
            <w:r w:rsidRPr="00781F15">
              <w:rPr>
                <w:i/>
                <w:sz w:val="20"/>
                <w:szCs w:val="20"/>
              </w:rPr>
              <w:t>have an appropriate licence/permit for the vehicle</w:t>
            </w:r>
          </w:p>
          <w:p w14:paraId="084D30CE" w14:textId="7BE4A9B0" w:rsidR="00582E6E" w:rsidRPr="00781F15" w:rsidRDefault="00582E6E" w:rsidP="00277B68">
            <w:pPr>
              <w:numPr>
                <w:ilvl w:val="1"/>
                <w:numId w:val="16"/>
              </w:numPr>
              <w:rPr>
                <w:i/>
                <w:sz w:val="20"/>
              </w:rPr>
            </w:pPr>
            <w:r w:rsidRPr="00781F15">
              <w:rPr>
                <w:i/>
                <w:sz w:val="20"/>
              </w:rPr>
              <w:lastRenderedPageBreak/>
              <w:t xml:space="preserve">ensure they are fit to drive and free from any drugs, alcohol or medicine which is likely to impair judgement and/ or ability to drive </w:t>
            </w:r>
          </w:p>
          <w:p w14:paraId="1455F56D" w14:textId="77777777" w:rsidR="00582E6E" w:rsidRPr="00781F15" w:rsidRDefault="00582E6E" w:rsidP="00277B68">
            <w:pPr>
              <w:numPr>
                <w:ilvl w:val="1"/>
                <w:numId w:val="16"/>
              </w:numPr>
              <w:rPr>
                <w:i/>
                <w:sz w:val="20"/>
                <w:szCs w:val="20"/>
              </w:rPr>
            </w:pPr>
            <w:r w:rsidRPr="00781F15">
              <w:rPr>
                <w:i/>
                <w:sz w:val="20"/>
                <w:szCs w:val="20"/>
              </w:rPr>
              <w:t xml:space="preserve">ensure that if they need to be alone with a pupil this is for the minimum time </w:t>
            </w:r>
          </w:p>
          <w:p w14:paraId="40B51EFB" w14:textId="77777777" w:rsidR="00582E6E" w:rsidRPr="00781F15" w:rsidRDefault="00582E6E" w:rsidP="00277B68">
            <w:pPr>
              <w:numPr>
                <w:ilvl w:val="1"/>
                <w:numId w:val="16"/>
              </w:numPr>
              <w:rPr>
                <w:i/>
                <w:sz w:val="20"/>
                <w:szCs w:val="20"/>
              </w:rPr>
            </w:pPr>
            <w:r w:rsidRPr="00781F15">
              <w:rPr>
                <w:i/>
                <w:sz w:val="20"/>
                <w:szCs w:val="20"/>
              </w:rPr>
              <w:t>be aware that the safety and welfare of the pupil is their responsibility until this is safely passed over to a parent/carer</w:t>
            </w:r>
          </w:p>
          <w:p w14:paraId="7F72487D" w14:textId="77777777" w:rsidR="00582E6E" w:rsidRPr="001D64F2" w:rsidRDefault="00582E6E" w:rsidP="008C34C9">
            <w:pPr>
              <w:numPr>
                <w:ilvl w:val="1"/>
                <w:numId w:val="16"/>
              </w:numPr>
              <w:rPr>
                <w:i/>
                <w:sz w:val="20"/>
                <w:szCs w:val="20"/>
              </w:rPr>
            </w:pPr>
            <w:r w:rsidRPr="00781F15">
              <w:rPr>
                <w:i/>
                <w:sz w:val="20"/>
                <w:szCs w:val="20"/>
              </w:rPr>
              <w:t>report the nature of the journey, the route and expected time of arrival in accordance with agreed procedures</w:t>
            </w:r>
          </w:p>
          <w:p w14:paraId="5E53E449" w14:textId="77777777" w:rsidR="00582E6E" w:rsidRPr="00781F15" w:rsidRDefault="00582E6E" w:rsidP="00277B68">
            <w:pPr>
              <w:numPr>
                <w:ilvl w:val="1"/>
                <w:numId w:val="16"/>
              </w:numPr>
              <w:rPr>
                <w:i/>
                <w:sz w:val="20"/>
                <w:szCs w:val="20"/>
              </w:rPr>
            </w:pPr>
            <w:r w:rsidRPr="00781F15">
              <w:rPr>
                <w:i/>
                <w:sz w:val="20"/>
                <w:szCs w:val="20"/>
              </w:rPr>
              <w:t>ensure that their behaviour and all arrangements ensure vehicle, passenger and driver safety.</w:t>
            </w:r>
            <w:r w:rsidRPr="00781F15">
              <w:rPr>
                <w:i/>
                <w:sz w:val="20"/>
              </w:rPr>
              <w:t xml:space="preserve"> This includes having proper and appropriate insurance for the type of vehicle being driven</w:t>
            </w:r>
          </w:p>
          <w:p w14:paraId="5369AE8B" w14:textId="77777777" w:rsidR="00582E6E" w:rsidRPr="00781F15" w:rsidRDefault="00582E6E" w:rsidP="00277B68">
            <w:pPr>
              <w:numPr>
                <w:ilvl w:val="1"/>
                <w:numId w:val="16"/>
              </w:numPr>
              <w:rPr>
                <w:i/>
                <w:sz w:val="20"/>
                <w:szCs w:val="20"/>
              </w:rPr>
            </w:pPr>
            <w:r w:rsidRPr="00781F15">
              <w:rPr>
                <w:i/>
                <w:sz w:val="20"/>
              </w:rPr>
              <w:t xml:space="preserve">ensure that any impromptu or emergency arrangements of lifts are recorded and can be justified </w:t>
            </w:r>
          </w:p>
          <w:p w14:paraId="1859E529" w14:textId="77777777" w:rsidR="00582E6E" w:rsidRPr="00781F15" w:rsidRDefault="00582E6E" w:rsidP="00277B68">
            <w:pPr>
              <w:numPr>
                <w:ilvl w:val="1"/>
                <w:numId w:val="16"/>
              </w:numPr>
              <w:rPr>
                <w:i/>
                <w:sz w:val="20"/>
                <w:szCs w:val="20"/>
              </w:rPr>
            </w:pPr>
            <w:r w:rsidRPr="00781F15">
              <w:rPr>
                <w:i/>
                <w:sz w:val="20"/>
              </w:rPr>
              <w:t xml:space="preserve">refer to Local and National guidance for Educational visits </w:t>
            </w:r>
          </w:p>
          <w:p w14:paraId="22E410F9" w14:textId="77777777" w:rsidR="00582E6E" w:rsidRDefault="00582E6E" w:rsidP="002D7C16">
            <w:pPr>
              <w:tabs>
                <w:tab w:val="left" w:pos="252"/>
              </w:tabs>
              <w:ind w:left="340"/>
              <w:rPr>
                <w:i/>
              </w:rPr>
            </w:pPr>
          </w:p>
          <w:p w14:paraId="6191E8EF" w14:textId="393DCBD3" w:rsidR="00582E6E" w:rsidRDefault="00582E6E" w:rsidP="00030946">
            <w:pPr>
              <w:tabs>
                <w:tab w:val="left" w:pos="252"/>
              </w:tabs>
              <w:rPr>
                <w:i/>
                <w:sz w:val="20"/>
                <w:szCs w:val="20"/>
              </w:rPr>
            </w:pPr>
            <w:r w:rsidRPr="001A4D8A">
              <w:rPr>
                <w:i/>
                <w:sz w:val="20"/>
                <w:szCs w:val="20"/>
              </w:rPr>
              <w:t>This means education settings should</w:t>
            </w:r>
            <w:r>
              <w:rPr>
                <w:i/>
                <w:sz w:val="20"/>
                <w:szCs w:val="20"/>
              </w:rPr>
              <w:t>:</w:t>
            </w:r>
          </w:p>
          <w:p w14:paraId="12C1249D" w14:textId="77777777" w:rsidR="005148BB" w:rsidRDefault="005148BB" w:rsidP="00030946">
            <w:pPr>
              <w:tabs>
                <w:tab w:val="left" w:pos="252"/>
              </w:tabs>
              <w:rPr>
                <w:i/>
                <w:sz w:val="20"/>
                <w:szCs w:val="20"/>
              </w:rPr>
            </w:pPr>
          </w:p>
          <w:p w14:paraId="7BB5E00B" w14:textId="77777777" w:rsidR="00582E6E" w:rsidRDefault="00582E6E" w:rsidP="009F3B66">
            <w:pPr>
              <w:pStyle w:val="ListParagraph"/>
              <w:numPr>
                <w:ilvl w:val="0"/>
                <w:numId w:val="59"/>
              </w:numPr>
              <w:tabs>
                <w:tab w:val="left" w:pos="252"/>
              </w:tabs>
              <w:rPr>
                <w:i/>
                <w:sz w:val="20"/>
                <w:szCs w:val="20"/>
              </w:rPr>
            </w:pPr>
            <w:r>
              <w:rPr>
                <w:i/>
                <w:sz w:val="20"/>
                <w:szCs w:val="20"/>
              </w:rPr>
              <w:t xml:space="preserve">  seek e</w:t>
            </w:r>
            <w:r w:rsidRPr="001A4D8A">
              <w:rPr>
                <w:i/>
                <w:sz w:val="20"/>
                <w:szCs w:val="20"/>
              </w:rPr>
              <w:t xml:space="preserve">vidence that: </w:t>
            </w:r>
          </w:p>
          <w:p w14:paraId="3889DA3F" w14:textId="23642D21" w:rsidR="00582E6E" w:rsidRDefault="00582E6E" w:rsidP="009F3B66">
            <w:pPr>
              <w:pStyle w:val="ListParagraph"/>
              <w:numPr>
                <w:ilvl w:val="1"/>
                <w:numId w:val="59"/>
              </w:numPr>
              <w:tabs>
                <w:tab w:val="left" w:pos="252"/>
              </w:tabs>
              <w:rPr>
                <w:i/>
                <w:sz w:val="20"/>
                <w:szCs w:val="20"/>
              </w:rPr>
            </w:pPr>
            <w:r w:rsidRPr="001A4D8A">
              <w:rPr>
                <w:i/>
                <w:sz w:val="20"/>
                <w:szCs w:val="20"/>
              </w:rPr>
              <w:t xml:space="preserve"> </w:t>
            </w:r>
            <w:r>
              <w:rPr>
                <w:i/>
                <w:sz w:val="20"/>
                <w:szCs w:val="20"/>
              </w:rPr>
              <w:t>t</w:t>
            </w:r>
            <w:r w:rsidRPr="001A4D8A">
              <w:rPr>
                <w:i/>
                <w:sz w:val="20"/>
                <w:szCs w:val="20"/>
              </w:rPr>
              <w:t xml:space="preserve">he vehicle is safe. This means that it holds a valid MOT certificate, where relevant, that the driver certifies it has been serviced in line with the manufacturer’s schedule, and that the driver carries out any pre-use checks specified by the manufacturer </w:t>
            </w:r>
          </w:p>
          <w:p w14:paraId="1B1C3F08" w14:textId="25AAC56A" w:rsidR="00582E6E" w:rsidRDefault="00582E6E" w:rsidP="009F3B66">
            <w:pPr>
              <w:pStyle w:val="ListParagraph"/>
              <w:numPr>
                <w:ilvl w:val="1"/>
                <w:numId w:val="59"/>
              </w:numPr>
              <w:tabs>
                <w:tab w:val="left" w:pos="252"/>
              </w:tabs>
              <w:rPr>
                <w:i/>
                <w:sz w:val="20"/>
                <w:szCs w:val="20"/>
              </w:rPr>
            </w:pPr>
            <w:r>
              <w:rPr>
                <w:i/>
                <w:sz w:val="20"/>
                <w:szCs w:val="20"/>
              </w:rPr>
              <w:t>t</w:t>
            </w:r>
            <w:r w:rsidRPr="001A4D8A">
              <w:rPr>
                <w:i/>
                <w:sz w:val="20"/>
                <w:szCs w:val="20"/>
              </w:rPr>
              <w:t xml:space="preserve">he driver is suitable. This means that they hold a valid licence for the type of vehicle and meet any employer requirements </w:t>
            </w:r>
          </w:p>
          <w:p w14:paraId="64D11FC4" w14:textId="77777777" w:rsidR="00582E6E" w:rsidRDefault="00582E6E" w:rsidP="009F3B66">
            <w:pPr>
              <w:pStyle w:val="ListParagraph"/>
              <w:numPr>
                <w:ilvl w:val="1"/>
                <w:numId w:val="59"/>
              </w:numPr>
              <w:tabs>
                <w:tab w:val="left" w:pos="252"/>
              </w:tabs>
              <w:rPr>
                <w:i/>
                <w:sz w:val="20"/>
                <w:szCs w:val="20"/>
              </w:rPr>
            </w:pPr>
            <w:r>
              <w:rPr>
                <w:i/>
                <w:sz w:val="20"/>
                <w:szCs w:val="20"/>
              </w:rPr>
              <w:t>t</w:t>
            </w:r>
            <w:r w:rsidRPr="001A4D8A">
              <w:rPr>
                <w:i/>
                <w:sz w:val="20"/>
                <w:szCs w:val="20"/>
              </w:rPr>
              <w:t>here is a valid insurance policy covering the driver and the vehicle for the intended use. This may require that the driver has ‘business use’ cover.</w:t>
            </w:r>
          </w:p>
          <w:p w14:paraId="4BB9277E" w14:textId="1881E7BB" w:rsidR="00582E6E" w:rsidRPr="001A4D8A" w:rsidRDefault="00582E6E" w:rsidP="009F3B66">
            <w:pPr>
              <w:pStyle w:val="ListParagraph"/>
              <w:numPr>
                <w:ilvl w:val="0"/>
                <w:numId w:val="59"/>
              </w:numPr>
              <w:tabs>
                <w:tab w:val="left" w:pos="252"/>
              </w:tabs>
              <w:rPr>
                <w:i/>
                <w:sz w:val="20"/>
                <w:szCs w:val="20"/>
              </w:rPr>
            </w:pPr>
            <w:r>
              <w:rPr>
                <w:i/>
                <w:sz w:val="20"/>
                <w:szCs w:val="20"/>
              </w:rPr>
              <w:t xml:space="preserve"> Retain evidence of the above with the risk assessment</w:t>
            </w:r>
            <w:r>
              <w:rPr>
                <w:rStyle w:val="FootnoteReference"/>
                <w:i/>
                <w:sz w:val="20"/>
                <w:szCs w:val="20"/>
              </w:rPr>
              <w:footnoteReference w:id="8"/>
            </w:r>
          </w:p>
        </w:tc>
        <w:tc>
          <w:tcPr>
            <w:tcW w:w="4112" w:type="dxa"/>
            <w:gridSpan w:val="3"/>
          </w:tcPr>
          <w:p w14:paraId="6E65F1A7" w14:textId="77777777" w:rsidR="00582E6E" w:rsidRPr="00781F15" w:rsidRDefault="00582E6E">
            <w:pPr>
              <w:rPr>
                <w:i/>
              </w:rPr>
            </w:pPr>
          </w:p>
        </w:tc>
      </w:tr>
      <w:tr w:rsidR="00582E6E" w:rsidRPr="00781F15" w14:paraId="0D8F11DC" w14:textId="57F4900C" w:rsidTr="00E328AE">
        <w:trPr>
          <w:gridAfter w:val="2"/>
          <w:wAfter w:w="21" w:type="dxa"/>
        </w:trPr>
        <w:tc>
          <w:tcPr>
            <w:tcW w:w="6018" w:type="dxa"/>
          </w:tcPr>
          <w:p w14:paraId="697B5382" w14:textId="77777777" w:rsidR="00582E6E" w:rsidRPr="00781F15" w:rsidRDefault="00582E6E" w:rsidP="001F5534">
            <w:pPr>
              <w:tabs>
                <w:tab w:val="left" w:pos="851"/>
              </w:tabs>
              <w:jc w:val="both"/>
              <w:rPr>
                <w:b/>
              </w:rPr>
            </w:pPr>
          </w:p>
          <w:p w14:paraId="3B3F93F8" w14:textId="6D1D3DB3" w:rsidR="00582E6E" w:rsidRPr="009F3B66" w:rsidRDefault="009F3B66" w:rsidP="009F3B66">
            <w:pPr>
              <w:pStyle w:val="ListParagraph"/>
              <w:numPr>
                <w:ilvl w:val="0"/>
                <w:numId w:val="62"/>
              </w:numPr>
              <w:tabs>
                <w:tab w:val="left" w:pos="851"/>
              </w:tabs>
              <w:jc w:val="both"/>
              <w:rPr>
                <w:b/>
              </w:rPr>
            </w:pPr>
            <w:r>
              <w:rPr>
                <w:b/>
              </w:rPr>
              <w:t xml:space="preserve"> </w:t>
            </w:r>
            <w:r w:rsidR="00582E6E" w:rsidRPr="009F3B66">
              <w:rPr>
                <w:b/>
              </w:rPr>
              <w:t xml:space="preserve">Educational visits </w:t>
            </w:r>
          </w:p>
          <w:p w14:paraId="111C6099" w14:textId="77777777" w:rsidR="00582E6E" w:rsidRPr="00781F15" w:rsidRDefault="00582E6E">
            <w:pPr>
              <w:jc w:val="both"/>
              <w:rPr>
                <w:b/>
              </w:rPr>
            </w:pPr>
          </w:p>
          <w:p w14:paraId="08B27659" w14:textId="07E56B52" w:rsidR="00582E6E" w:rsidRDefault="00582E6E" w:rsidP="00003E14">
            <w:pPr>
              <w:pStyle w:val="BodyText"/>
              <w:jc w:val="both"/>
            </w:pPr>
            <w:r w:rsidRPr="00D069B0">
              <w:t>Staff responsible for organi</w:t>
            </w:r>
            <w:r w:rsidRPr="005510A5">
              <w:t>sing educational visits should be familiar with the Department for Education’s advice on Health and Safety available at</w:t>
            </w:r>
            <w:r w:rsidR="001F1DC9">
              <w:t xml:space="preserve"> </w:t>
            </w:r>
            <w:r w:rsidR="0016061A" w:rsidRPr="0016061A">
              <w:rPr>
                <w:rStyle w:val="Hyperlink"/>
                <w:rFonts w:cs="Arial"/>
              </w:rPr>
              <w:t>https://www.gov.uk/government/publications/health-and-safety-on-educational-visits</w:t>
            </w:r>
            <w:r w:rsidRPr="00B818D6">
              <w:rPr>
                <w:rStyle w:val="FootnoteReference"/>
              </w:rPr>
              <w:footnoteReference w:id="9"/>
            </w:r>
          </w:p>
          <w:p w14:paraId="4172E09D" w14:textId="77777777" w:rsidR="00582E6E" w:rsidRDefault="00582E6E" w:rsidP="00003E14">
            <w:pPr>
              <w:pStyle w:val="BodyText"/>
              <w:jc w:val="both"/>
            </w:pPr>
          </w:p>
          <w:p w14:paraId="6F1FCE49" w14:textId="77777777" w:rsidR="00582E6E" w:rsidRDefault="00582E6E" w:rsidP="00A6197F">
            <w:pPr>
              <w:pStyle w:val="BodyText"/>
              <w:jc w:val="both"/>
            </w:pPr>
            <w:r w:rsidRPr="00930EA6">
              <w:t>The duties in the Health and Safety at Work etc. Act 1974 and the supporting regulations apply to activities taking place on or off the school premises (including school visits) in Great Britain.</w:t>
            </w:r>
            <w:r>
              <w:t xml:space="preserve"> All school employers must</w:t>
            </w:r>
            <w:r w:rsidRPr="005510A5">
              <w:t xml:space="preserve"> </w:t>
            </w:r>
            <w:r w:rsidRPr="00B818D6">
              <w:t>hav</w:t>
            </w:r>
            <w:r w:rsidRPr="00D069B0">
              <w:t>e a</w:t>
            </w:r>
            <w:r w:rsidRPr="00B818D6">
              <w:t xml:space="preserve"> </w:t>
            </w:r>
            <w:r>
              <w:t>H</w:t>
            </w:r>
            <w:r w:rsidRPr="00D069B0">
              <w:t xml:space="preserve">ealth and </w:t>
            </w:r>
            <w:r>
              <w:t>S</w:t>
            </w:r>
            <w:r w:rsidRPr="00D069B0">
              <w:t>afety policy.</w:t>
            </w:r>
            <w:r>
              <w:t xml:space="preserve"> This should include policy and procedures for off-site visits, including residential visits and any school-led adventure activities.</w:t>
            </w:r>
          </w:p>
          <w:p w14:paraId="3239ABE6" w14:textId="77777777" w:rsidR="00582E6E" w:rsidRDefault="00582E6E" w:rsidP="00A6197F">
            <w:pPr>
              <w:pStyle w:val="BodyText"/>
              <w:jc w:val="both"/>
            </w:pPr>
          </w:p>
          <w:p w14:paraId="69846740" w14:textId="77777777" w:rsidR="00582E6E" w:rsidRPr="00781F15" w:rsidRDefault="00582E6E" w:rsidP="00A6197F">
            <w:pPr>
              <w:jc w:val="both"/>
            </w:pPr>
            <w:r w:rsidRPr="00B818D6">
              <w:t xml:space="preserve">The Management of Health and Safety at Work Regulations (1999) impose a duty on employers to produce </w:t>
            </w:r>
            <w:r>
              <w:t>suitable and sufficient</w:t>
            </w:r>
            <w:r w:rsidRPr="00B818D6">
              <w:t xml:space="preserve"> risk assessment</w:t>
            </w:r>
            <w:r>
              <w:t>s.  This would include assessment of any risks to employees, children or others during an educational visit, and the measures that should be taken to minimise these risks. For regular activities, such as taking pupils to a local swimming pool, the risks should be considered under the school’s general arrangements and a check to make sure that the precautions remain suitable is all that is required. For annual or infrequent activities, a review of an existing assessment may be all that is needed. For new higher-risk activities or trips, a specific assessment of the significant risks should be carried out.</w:t>
            </w:r>
          </w:p>
          <w:p w14:paraId="1779F425" w14:textId="77777777" w:rsidR="00582E6E" w:rsidRDefault="00582E6E" w:rsidP="00003E14">
            <w:pPr>
              <w:pStyle w:val="BodyText"/>
              <w:jc w:val="both"/>
            </w:pPr>
          </w:p>
          <w:p w14:paraId="3C97E684" w14:textId="77777777" w:rsidR="00582E6E" w:rsidRDefault="00582E6E" w:rsidP="00FC5D9A">
            <w:pPr>
              <w:pStyle w:val="BodyText"/>
              <w:jc w:val="both"/>
            </w:pPr>
            <w:r w:rsidRPr="00781F15">
              <w:t>Staff should take particular care when supervising pupils in the less formal atmosphere of an educational visit where a more relaxed discipline or informal dress and language code may be acceptable.  However, staff remain in a position of trust and need to ensure that their behaviour cannot be interpreted as seeking to establish an inappropriate relationship or friendship.</w:t>
            </w:r>
          </w:p>
          <w:p w14:paraId="2A731CD6" w14:textId="77777777" w:rsidR="00582E6E" w:rsidRPr="00781F15" w:rsidRDefault="00582E6E" w:rsidP="00FC5D9A">
            <w:pPr>
              <w:pStyle w:val="BodyText"/>
              <w:jc w:val="both"/>
            </w:pPr>
          </w:p>
          <w:p w14:paraId="7A842812" w14:textId="162871F8" w:rsidR="00582E6E" w:rsidRPr="00682246" w:rsidRDefault="00582E6E" w:rsidP="00682246">
            <w:pPr>
              <w:pStyle w:val="DefaultText"/>
              <w:jc w:val="both"/>
              <w:rPr>
                <w:lang w:val="en-GB"/>
              </w:rPr>
            </w:pPr>
            <w:r w:rsidRPr="00781F15">
              <w:rPr>
                <w:lang w:val="en-GB"/>
              </w:rPr>
              <w:t xml:space="preserve">Where out of school or setting activities include overnight stays, careful consideration needs to be given to sleeping arrangements. Pupils, adults and parents should be informed of these prior to the start of the trip.  In all circumstances, those organising trips and outings </w:t>
            </w:r>
            <w:r>
              <w:rPr>
                <w:lang w:val="en-GB"/>
              </w:rPr>
              <w:t xml:space="preserve">should </w:t>
            </w:r>
            <w:r w:rsidRPr="00781F15">
              <w:rPr>
                <w:lang w:val="en-GB"/>
              </w:rPr>
              <w:t xml:space="preserve">pay careful attention to ensuring </w:t>
            </w:r>
            <w:r>
              <w:rPr>
                <w:lang w:val="en-GB"/>
              </w:rPr>
              <w:t xml:space="preserve">there is a </w:t>
            </w:r>
            <w:r w:rsidRPr="00781F15">
              <w:rPr>
                <w:lang w:val="en-GB"/>
              </w:rPr>
              <w:t xml:space="preserve">safe staff/child ratio and </w:t>
            </w:r>
            <w:r>
              <w:rPr>
                <w:lang w:val="en-GB"/>
              </w:rPr>
              <w:t xml:space="preserve">suitable </w:t>
            </w:r>
            <w:r w:rsidRPr="00781F15">
              <w:rPr>
                <w:lang w:val="en-GB"/>
              </w:rPr>
              <w:t xml:space="preserve">gender mix of staff. </w:t>
            </w:r>
          </w:p>
          <w:p w14:paraId="3B02289C" w14:textId="77777777" w:rsidR="00582E6E" w:rsidRPr="005510A5" w:rsidRDefault="00582E6E" w:rsidP="00003E14">
            <w:pPr>
              <w:jc w:val="both"/>
            </w:pPr>
          </w:p>
          <w:p w14:paraId="5CDCBC11" w14:textId="7213A207" w:rsidR="00582E6E" w:rsidRPr="00781F15" w:rsidRDefault="00582E6E" w:rsidP="00A6197F">
            <w:pPr>
              <w:jc w:val="both"/>
            </w:pPr>
          </w:p>
        </w:tc>
        <w:tc>
          <w:tcPr>
            <w:tcW w:w="270" w:type="dxa"/>
          </w:tcPr>
          <w:p w14:paraId="1B27B863" w14:textId="77777777" w:rsidR="00582E6E" w:rsidRPr="00781F15" w:rsidRDefault="00582E6E">
            <w:pPr>
              <w:rPr>
                <w:i/>
              </w:rPr>
            </w:pPr>
          </w:p>
        </w:tc>
        <w:tc>
          <w:tcPr>
            <w:tcW w:w="4105" w:type="dxa"/>
            <w:gridSpan w:val="2"/>
          </w:tcPr>
          <w:p w14:paraId="5DD96A21" w14:textId="77777777" w:rsidR="00582E6E" w:rsidRPr="00781F15" w:rsidRDefault="00582E6E">
            <w:pPr>
              <w:rPr>
                <w:i/>
              </w:rPr>
            </w:pPr>
          </w:p>
          <w:p w14:paraId="78C96EB8" w14:textId="77777777" w:rsidR="00582E6E" w:rsidRPr="00781F15" w:rsidRDefault="00582E6E" w:rsidP="00A33F8E">
            <w:pPr>
              <w:tabs>
                <w:tab w:val="left" w:pos="252"/>
              </w:tabs>
              <w:rPr>
                <w:i/>
              </w:rPr>
            </w:pPr>
          </w:p>
          <w:p w14:paraId="62A976E9" w14:textId="77777777" w:rsidR="00582E6E" w:rsidRPr="00781F15" w:rsidRDefault="00582E6E" w:rsidP="00A33F8E">
            <w:pPr>
              <w:tabs>
                <w:tab w:val="left" w:pos="252"/>
              </w:tabs>
              <w:rPr>
                <w:i/>
              </w:rPr>
            </w:pPr>
          </w:p>
          <w:p w14:paraId="1A43C268" w14:textId="2B8EFD2E" w:rsidR="00582E6E" w:rsidRDefault="00582E6E" w:rsidP="00A33F8E">
            <w:pPr>
              <w:tabs>
                <w:tab w:val="left" w:pos="252"/>
              </w:tabs>
              <w:rPr>
                <w:i/>
                <w:sz w:val="20"/>
                <w:szCs w:val="20"/>
              </w:rPr>
            </w:pPr>
            <w:r w:rsidRPr="00781F15">
              <w:rPr>
                <w:i/>
                <w:sz w:val="20"/>
                <w:szCs w:val="20"/>
              </w:rPr>
              <w:t>This means that staff should:</w:t>
            </w:r>
          </w:p>
          <w:p w14:paraId="2793A228" w14:textId="77777777" w:rsidR="005148BB" w:rsidRPr="00781F15" w:rsidRDefault="005148BB" w:rsidP="00A33F8E">
            <w:pPr>
              <w:tabs>
                <w:tab w:val="left" w:pos="252"/>
              </w:tabs>
              <w:rPr>
                <w:i/>
                <w:sz w:val="20"/>
                <w:szCs w:val="20"/>
              </w:rPr>
            </w:pPr>
          </w:p>
          <w:p w14:paraId="3485C9A0" w14:textId="77777777" w:rsidR="00582E6E" w:rsidRPr="00781F15" w:rsidRDefault="00582E6E" w:rsidP="009F3B66">
            <w:pPr>
              <w:pStyle w:val="ListParagraph"/>
              <w:numPr>
                <w:ilvl w:val="0"/>
                <w:numId w:val="57"/>
              </w:numPr>
              <w:ind w:left="267" w:hanging="142"/>
              <w:rPr>
                <w:i/>
                <w:sz w:val="20"/>
                <w:szCs w:val="20"/>
              </w:rPr>
            </w:pPr>
            <w:r w:rsidRPr="00781F15">
              <w:rPr>
                <w:i/>
                <w:sz w:val="20"/>
                <w:szCs w:val="20"/>
              </w:rPr>
              <w:t>adhere to their organisation’s educational visits guidance</w:t>
            </w:r>
          </w:p>
          <w:p w14:paraId="0B94E1A9" w14:textId="77777777" w:rsidR="00582E6E" w:rsidRPr="00781F15" w:rsidRDefault="00582E6E" w:rsidP="003C4AC1">
            <w:pPr>
              <w:numPr>
                <w:ilvl w:val="0"/>
                <w:numId w:val="15"/>
              </w:numPr>
              <w:tabs>
                <w:tab w:val="num" w:pos="125"/>
                <w:tab w:val="left" w:pos="252"/>
              </w:tabs>
              <w:ind w:left="125" w:firstLine="0"/>
              <w:rPr>
                <w:i/>
                <w:sz w:val="20"/>
                <w:szCs w:val="20"/>
              </w:rPr>
            </w:pPr>
            <w:r w:rsidRPr="00781F15">
              <w:rPr>
                <w:i/>
                <w:sz w:val="20"/>
                <w:szCs w:val="20"/>
              </w:rPr>
              <w:t xml:space="preserve">always have another adult present on visits, unless otherwise agreed with senior </w:t>
            </w:r>
            <w:r w:rsidRPr="00781F15">
              <w:rPr>
                <w:i/>
                <w:sz w:val="20"/>
                <w:szCs w:val="20"/>
              </w:rPr>
              <w:lastRenderedPageBreak/>
              <w:t>staff</w:t>
            </w:r>
          </w:p>
          <w:p w14:paraId="69A1BE66" w14:textId="77777777" w:rsidR="00582E6E" w:rsidRPr="00781F15" w:rsidRDefault="00582E6E" w:rsidP="003C4AC1">
            <w:pPr>
              <w:numPr>
                <w:ilvl w:val="0"/>
                <w:numId w:val="15"/>
              </w:numPr>
              <w:tabs>
                <w:tab w:val="num" w:pos="125"/>
                <w:tab w:val="left" w:pos="252"/>
              </w:tabs>
              <w:ind w:left="125" w:firstLine="0"/>
              <w:rPr>
                <w:i/>
                <w:sz w:val="20"/>
                <w:szCs w:val="20"/>
              </w:rPr>
            </w:pPr>
            <w:r w:rsidRPr="00781F15">
              <w:rPr>
                <w:i/>
                <w:sz w:val="20"/>
                <w:szCs w:val="20"/>
              </w:rPr>
              <w:t>undertake risk assessments</w:t>
            </w:r>
          </w:p>
          <w:p w14:paraId="7D123D1F" w14:textId="2D3BCFB0" w:rsidR="00582E6E" w:rsidRPr="00781F15" w:rsidRDefault="00582E6E" w:rsidP="003C4AC1">
            <w:pPr>
              <w:numPr>
                <w:ilvl w:val="0"/>
                <w:numId w:val="15"/>
              </w:numPr>
              <w:tabs>
                <w:tab w:val="num" w:pos="125"/>
                <w:tab w:val="left" w:pos="252"/>
              </w:tabs>
              <w:ind w:left="125" w:firstLine="0"/>
              <w:rPr>
                <w:i/>
                <w:sz w:val="20"/>
                <w:szCs w:val="20"/>
              </w:rPr>
            </w:pPr>
            <w:r w:rsidRPr="00781F15">
              <w:rPr>
                <w:i/>
                <w:sz w:val="20"/>
                <w:szCs w:val="20"/>
              </w:rPr>
              <w:t xml:space="preserve">have </w:t>
            </w:r>
            <w:r w:rsidR="008A064D">
              <w:rPr>
                <w:i/>
                <w:sz w:val="20"/>
                <w:szCs w:val="20"/>
              </w:rPr>
              <w:t>the appropriate</w:t>
            </w:r>
            <w:r w:rsidRPr="00781F15">
              <w:rPr>
                <w:i/>
                <w:sz w:val="20"/>
                <w:szCs w:val="20"/>
              </w:rPr>
              <w:t xml:space="preserve"> con</w:t>
            </w:r>
            <w:r w:rsidR="008A064D">
              <w:rPr>
                <w:i/>
                <w:sz w:val="20"/>
                <w:szCs w:val="20"/>
              </w:rPr>
              <w:t>sents in place</w:t>
            </w:r>
            <w:r w:rsidR="000D687D">
              <w:rPr>
                <w:i/>
                <w:sz w:val="20"/>
                <w:szCs w:val="20"/>
              </w:rPr>
              <w:t xml:space="preserve"> (e.g. medical)</w:t>
            </w:r>
          </w:p>
          <w:p w14:paraId="3FBFC7F2" w14:textId="77777777" w:rsidR="00582E6E" w:rsidRPr="00781F15" w:rsidRDefault="00582E6E" w:rsidP="003C4AC1">
            <w:pPr>
              <w:numPr>
                <w:ilvl w:val="0"/>
                <w:numId w:val="15"/>
              </w:numPr>
              <w:tabs>
                <w:tab w:val="num" w:pos="125"/>
                <w:tab w:val="left" w:pos="252"/>
              </w:tabs>
              <w:ind w:left="125" w:firstLine="0"/>
              <w:rPr>
                <w:i/>
                <w:sz w:val="20"/>
                <w:szCs w:val="20"/>
              </w:rPr>
            </w:pPr>
            <w:r w:rsidRPr="00781F15">
              <w:rPr>
                <w:i/>
                <w:sz w:val="20"/>
                <w:szCs w:val="20"/>
              </w:rPr>
              <w:t>ensure that their behaviour remains professional at all times</w:t>
            </w:r>
          </w:p>
          <w:p w14:paraId="3B666827" w14:textId="77777777" w:rsidR="00582E6E" w:rsidRPr="00781F15" w:rsidRDefault="00582E6E" w:rsidP="003C4AC1">
            <w:pPr>
              <w:numPr>
                <w:ilvl w:val="0"/>
                <w:numId w:val="15"/>
              </w:numPr>
              <w:tabs>
                <w:tab w:val="num" w:pos="125"/>
                <w:tab w:val="left" w:pos="252"/>
              </w:tabs>
              <w:ind w:left="125" w:firstLine="0"/>
              <w:rPr>
                <w:i/>
                <w:sz w:val="20"/>
              </w:rPr>
            </w:pPr>
            <w:r w:rsidRPr="00781F15">
              <w:rPr>
                <w:i/>
                <w:sz w:val="20"/>
              </w:rPr>
              <w:t>never share beds with a child/pupil</w:t>
            </w:r>
          </w:p>
          <w:p w14:paraId="62B686D1" w14:textId="77777777" w:rsidR="00582E6E" w:rsidRPr="00781F15" w:rsidRDefault="00582E6E" w:rsidP="003C4AC1">
            <w:pPr>
              <w:numPr>
                <w:ilvl w:val="0"/>
                <w:numId w:val="15"/>
              </w:numPr>
              <w:tabs>
                <w:tab w:val="num" w:pos="125"/>
                <w:tab w:val="left" w:pos="252"/>
              </w:tabs>
              <w:ind w:left="125" w:firstLine="0"/>
              <w:rPr>
                <w:i/>
                <w:sz w:val="20"/>
                <w:szCs w:val="20"/>
              </w:rPr>
            </w:pPr>
            <w:r w:rsidRPr="00781F15">
              <w:rPr>
                <w:i/>
                <w:sz w:val="20"/>
              </w:rPr>
              <w:t>never share bedrooms unless it involves a dormitory situation and the arrangements have been previously discussed with</w:t>
            </w:r>
            <w:r>
              <w:rPr>
                <w:i/>
                <w:sz w:val="20"/>
              </w:rPr>
              <w:t xml:space="preserve"> Head teacher</w:t>
            </w:r>
            <w:r w:rsidRPr="00781F15">
              <w:rPr>
                <w:i/>
                <w:sz w:val="20"/>
              </w:rPr>
              <w:t>, parents and pupils</w:t>
            </w:r>
          </w:p>
          <w:p w14:paraId="0F5EFA49" w14:textId="1D721CA0" w:rsidR="00582E6E" w:rsidRPr="00781F15" w:rsidRDefault="00582E6E" w:rsidP="00BA132D">
            <w:pPr>
              <w:numPr>
                <w:ilvl w:val="0"/>
                <w:numId w:val="15"/>
              </w:numPr>
              <w:tabs>
                <w:tab w:val="num" w:pos="267"/>
              </w:tabs>
              <w:ind w:left="125" w:firstLine="0"/>
              <w:rPr>
                <w:i/>
                <w:sz w:val="20"/>
                <w:szCs w:val="20"/>
              </w:rPr>
            </w:pPr>
            <w:r w:rsidRPr="00781F15">
              <w:rPr>
                <w:i/>
                <w:sz w:val="20"/>
              </w:rPr>
              <w:t xml:space="preserve">refer to </w:t>
            </w:r>
            <w:r>
              <w:rPr>
                <w:i/>
                <w:sz w:val="20"/>
              </w:rPr>
              <w:t>l</w:t>
            </w:r>
            <w:r w:rsidRPr="00781F15">
              <w:rPr>
                <w:i/>
                <w:sz w:val="20"/>
              </w:rPr>
              <w:t xml:space="preserve">ocal and </w:t>
            </w:r>
            <w:r>
              <w:rPr>
                <w:i/>
                <w:sz w:val="20"/>
              </w:rPr>
              <w:t>n</w:t>
            </w:r>
            <w:r w:rsidRPr="00781F15">
              <w:rPr>
                <w:i/>
                <w:sz w:val="20"/>
              </w:rPr>
              <w:t xml:space="preserve">ational guidance for </w:t>
            </w:r>
            <w:r w:rsidR="000D687D">
              <w:rPr>
                <w:i/>
                <w:sz w:val="20"/>
              </w:rPr>
              <w:t>e</w:t>
            </w:r>
            <w:r w:rsidRPr="00781F15">
              <w:rPr>
                <w:i/>
                <w:sz w:val="20"/>
              </w:rPr>
              <w:t xml:space="preserve">ducational visits, including </w:t>
            </w:r>
          </w:p>
          <w:p w14:paraId="49B48DBF" w14:textId="77777777" w:rsidR="00582E6E" w:rsidRPr="00781F15" w:rsidRDefault="00582E6E" w:rsidP="00BA132D">
            <w:pPr>
              <w:tabs>
                <w:tab w:val="num" w:pos="267"/>
              </w:tabs>
              <w:ind w:left="125"/>
              <w:rPr>
                <w:i/>
                <w:sz w:val="20"/>
                <w:szCs w:val="20"/>
              </w:rPr>
            </w:pPr>
            <w:r w:rsidRPr="00781F15">
              <w:rPr>
                <w:i/>
                <w:sz w:val="20"/>
                <w:szCs w:val="20"/>
              </w:rPr>
              <w:t>exchange visits (both to the UK and abroad)</w:t>
            </w:r>
          </w:p>
          <w:p w14:paraId="2EAEC050" w14:textId="77777777" w:rsidR="00582E6E" w:rsidRPr="00781F15" w:rsidRDefault="00582E6E" w:rsidP="00E82561">
            <w:pPr>
              <w:tabs>
                <w:tab w:val="left" w:pos="252"/>
              </w:tabs>
              <w:ind w:left="252"/>
              <w:rPr>
                <w:i/>
                <w:color w:val="FF0000"/>
                <w:sz w:val="20"/>
                <w:szCs w:val="20"/>
              </w:rPr>
            </w:pPr>
          </w:p>
          <w:p w14:paraId="0114946F" w14:textId="77777777" w:rsidR="00582E6E" w:rsidRPr="00781F15" w:rsidRDefault="00582E6E">
            <w:pPr>
              <w:rPr>
                <w:i/>
              </w:rPr>
            </w:pPr>
          </w:p>
        </w:tc>
        <w:tc>
          <w:tcPr>
            <w:tcW w:w="4112" w:type="dxa"/>
            <w:gridSpan w:val="3"/>
          </w:tcPr>
          <w:p w14:paraId="5C470A47" w14:textId="77777777" w:rsidR="00582E6E" w:rsidRPr="00781F15" w:rsidRDefault="00582E6E">
            <w:pPr>
              <w:rPr>
                <w:i/>
              </w:rPr>
            </w:pPr>
          </w:p>
        </w:tc>
      </w:tr>
      <w:tr w:rsidR="00582E6E" w:rsidRPr="00781F15" w14:paraId="07907DE0" w14:textId="2C62318B" w:rsidTr="00E328AE">
        <w:trPr>
          <w:gridAfter w:val="2"/>
          <w:wAfter w:w="21" w:type="dxa"/>
        </w:trPr>
        <w:tc>
          <w:tcPr>
            <w:tcW w:w="6018" w:type="dxa"/>
          </w:tcPr>
          <w:p w14:paraId="44ACECDB" w14:textId="77777777" w:rsidR="00582E6E" w:rsidRPr="00124050" w:rsidRDefault="00582E6E" w:rsidP="00330ABD">
            <w:pPr>
              <w:tabs>
                <w:tab w:val="left" w:pos="851"/>
              </w:tabs>
              <w:jc w:val="both"/>
              <w:rPr>
                <w:b/>
              </w:rPr>
            </w:pPr>
            <w:r w:rsidRPr="00124050">
              <w:rPr>
                <w:b/>
              </w:rPr>
              <w:t>23.  First Aid and medication</w:t>
            </w:r>
          </w:p>
          <w:p w14:paraId="39075AEC" w14:textId="77777777" w:rsidR="00582E6E" w:rsidRPr="00124050" w:rsidRDefault="00582E6E" w:rsidP="00FC5D9A">
            <w:pPr>
              <w:tabs>
                <w:tab w:val="left" w:pos="851"/>
              </w:tabs>
              <w:jc w:val="both"/>
              <w:rPr>
                <w:b/>
              </w:rPr>
            </w:pPr>
          </w:p>
          <w:p w14:paraId="6A37EB4B" w14:textId="77777777" w:rsidR="00582E6E" w:rsidRPr="00124050" w:rsidRDefault="00582E6E" w:rsidP="00B74082">
            <w:pPr>
              <w:pStyle w:val="Heading3"/>
              <w:tabs>
                <w:tab w:val="left" w:pos="570"/>
              </w:tabs>
              <w:jc w:val="both"/>
            </w:pPr>
            <w:r w:rsidRPr="00124050">
              <w:t>All settings should have an adequate number of qualified first-aiders. Parents should be informed when first aid has been administered.</w:t>
            </w:r>
          </w:p>
          <w:p w14:paraId="7E4A9B19" w14:textId="77777777" w:rsidR="00582E6E" w:rsidRPr="00124050" w:rsidRDefault="00582E6E" w:rsidP="00B74082">
            <w:pPr>
              <w:pStyle w:val="Default"/>
            </w:pPr>
          </w:p>
          <w:p w14:paraId="0F2CFBC8" w14:textId="60B7303D" w:rsidR="00582E6E" w:rsidRPr="00124050" w:rsidRDefault="00582E6E" w:rsidP="00B74082">
            <w:pPr>
              <w:pStyle w:val="Default"/>
            </w:pPr>
            <w:r w:rsidRPr="00124050">
              <w:t xml:space="preserve">Any member of school staff may be asked to become a qualified first-aider or to provide support to pupils with medical conditions, including the administering of </w:t>
            </w:r>
            <w:r w:rsidRPr="00124050">
              <w:lastRenderedPageBreak/>
              <w:t>medicines, but they cannot be required to do so unless this forms part of their contract of employment</w:t>
            </w:r>
            <w:r w:rsidRPr="00124050">
              <w:rPr>
                <w:rStyle w:val="FootnoteReference"/>
              </w:rPr>
              <w:footnoteReference w:id="10"/>
            </w:r>
            <w:r w:rsidRPr="00124050">
              <w:t xml:space="preserve"> </w:t>
            </w:r>
          </w:p>
          <w:p w14:paraId="6EC27F61" w14:textId="369DA9AB" w:rsidR="00D8083A" w:rsidRPr="00124050" w:rsidRDefault="00D8083A" w:rsidP="00B74082">
            <w:pPr>
              <w:pStyle w:val="Default"/>
            </w:pPr>
          </w:p>
          <w:p w14:paraId="5982E1A8" w14:textId="02DF921F" w:rsidR="00D8083A" w:rsidRPr="00124050" w:rsidRDefault="00D8083A" w:rsidP="00B74082">
            <w:pPr>
              <w:pStyle w:val="Default"/>
            </w:pPr>
            <w:r w:rsidRPr="00124050">
              <w:t xml:space="preserve">In emergency or exceptional circumstances if a school has no trained first aider, it is the responsibility of school leaders and / or the employer to identify a senior person on site each day to lead on any crisis or serious incident including the provision of first aid. This decision should be supported by a risk assessment that </w:t>
            </w:r>
            <w:proofErr w:type="gramStart"/>
            <w:r w:rsidRPr="00124050">
              <w:t>takes into account</w:t>
            </w:r>
            <w:proofErr w:type="gramEnd"/>
            <w:r w:rsidRPr="00124050">
              <w:t xml:space="preserve"> the number of staff, children and / or other visitors on site, the proximity of emergency services, any particular risks presented, etc. Risks should be minimised as much as possible, for example by not undertaking high risk or adventurous activities</w:t>
            </w:r>
          </w:p>
          <w:p w14:paraId="4BC3D822" w14:textId="77777777" w:rsidR="00582E6E" w:rsidRPr="00124050" w:rsidRDefault="00582E6E">
            <w:pPr>
              <w:tabs>
                <w:tab w:val="left" w:pos="630"/>
              </w:tabs>
            </w:pPr>
          </w:p>
          <w:p w14:paraId="33477E33" w14:textId="77777777" w:rsidR="00582E6E" w:rsidRPr="00124050" w:rsidRDefault="00582E6E" w:rsidP="00B74082">
            <w:pPr>
              <w:pStyle w:val="Default"/>
              <w:spacing w:after="240"/>
            </w:pPr>
            <w:r w:rsidRPr="00124050">
              <w:t xml:space="preserve">Staff should receive sufficient and suitable training and achieve the necessary level of competency before they take on responsibility to support children with medical conditions. </w:t>
            </w:r>
          </w:p>
          <w:p w14:paraId="58C128F1" w14:textId="77777777" w:rsidR="00582E6E" w:rsidRPr="00124050" w:rsidRDefault="00582E6E">
            <w:pPr>
              <w:tabs>
                <w:tab w:val="left" w:pos="630"/>
              </w:tabs>
              <w:jc w:val="both"/>
            </w:pPr>
            <w:r w:rsidRPr="00124050">
              <w:t xml:space="preserve">Advice on managing medicines is included in the statutory guidance on supporting pupils at school with medical conditions. In circumstances where a pupil needs medication regularly, this would usually be recorded in their individual healthcare plan. This provides details of the level and type of support a child needs to manage effectively their medical condition in school and should include information about the medicine to be administered, the correct dosage and any storage requirements. </w:t>
            </w:r>
          </w:p>
          <w:p w14:paraId="6448E778" w14:textId="77777777" w:rsidR="000A0C0A" w:rsidRPr="00124050" w:rsidRDefault="000A0C0A">
            <w:pPr>
              <w:tabs>
                <w:tab w:val="left" w:pos="630"/>
              </w:tabs>
              <w:jc w:val="both"/>
              <w:rPr>
                <w:rFonts w:eastAsiaTheme="minorHAnsi"/>
                <w:color w:val="000000"/>
              </w:rPr>
            </w:pPr>
          </w:p>
          <w:p w14:paraId="64833CB2" w14:textId="4D021769" w:rsidR="00582E6E" w:rsidRPr="00124050" w:rsidRDefault="00582E6E">
            <w:pPr>
              <w:tabs>
                <w:tab w:val="left" w:pos="630"/>
              </w:tabs>
              <w:jc w:val="both"/>
            </w:pPr>
            <w:r w:rsidRPr="00124050">
              <w:rPr>
                <w:rFonts w:eastAsiaTheme="minorHAnsi"/>
                <w:color w:val="000000"/>
              </w:rPr>
              <w:t xml:space="preserve">After discussion with parents, children who are competent should be encouraged to take responsibility for managing their own medicines and procedures. This </w:t>
            </w:r>
            <w:r w:rsidRPr="00124050">
              <w:t>could</w:t>
            </w:r>
            <w:r w:rsidRPr="00124050">
              <w:rPr>
                <w:rFonts w:eastAsiaTheme="minorHAnsi"/>
                <w:color w:val="000000"/>
              </w:rPr>
              <w:t xml:space="preserve"> include</w:t>
            </w:r>
            <w:r w:rsidRPr="00124050">
              <w:t xml:space="preserve"> for example, the application of any ointment or sun cream, or use of inhalers or </w:t>
            </w:r>
            <w:proofErr w:type="spellStart"/>
            <w:r w:rsidRPr="00124050">
              <w:t>Epipens</w:t>
            </w:r>
            <w:proofErr w:type="spellEnd"/>
            <w:r w:rsidRPr="00124050">
              <w:t>.</w:t>
            </w:r>
          </w:p>
          <w:p w14:paraId="19BC573A" w14:textId="77777777" w:rsidR="00582E6E" w:rsidRPr="00124050" w:rsidRDefault="00582E6E">
            <w:pPr>
              <w:tabs>
                <w:tab w:val="left" w:pos="630"/>
              </w:tabs>
              <w:jc w:val="both"/>
            </w:pPr>
          </w:p>
          <w:p w14:paraId="696B0863" w14:textId="77777777" w:rsidR="00582E6E" w:rsidRPr="00124050" w:rsidRDefault="00582E6E">
            <w:pPr>
              <w:pStyle w:val="Heading3"/>
              <w:tabs>
                <w:tab w:val="left" w:pos="570"/>
              </w:tabs>
              <w:jc w:val="both"/>
            </w:pPr>
            <w:r w:rsidRPr="00124050">
              <w:t xml:space="preserve">If a member of staff is concerned or uncertain about the amount or type of medication being given to a pupil this should be discussed with the Designated Safeguarding Lead. </w:t>
            </w:r>
          </w:p>
          <w:p w14:paraId="4A2DA045" w14:textId="77777777" w:rsidR="00582E6E" w:rsidRPr="00124050" w:rsidRDefault="00582E6E" w:rsidP="008B3E80"/>
          <w:p w14:paraId="536A5CE5" w14:textId="77777777" w:rsidR="00582E6E" w:rsidRPr="00124050" w:rsidRDefault="00582E6E" w:rsidP="00FC7F66">
            <w:pPr>
              <w:jc w:val="both"/>
            </w:pPr>
            <w:r w:rsidRPr="00124050">
              <w:t xml:space="preserve">Adults taking medication which may affect their ability to care for children should seek medical advice regarding their suitability to do so and providers should ensure that they only work directly with children if that advice confirms that the medication is unlikely to impair their ability to look after children. Employers are also </w:t>
            </w:r>
            <w:r w:rsidRPr="00124050">
              <w:lastRenderedPageBreak/>
              <w:t>responsible for managing the performance of their employees and for ensuring they are suitable to work with children.</w:t>
            </w:r>
          </w:p>
          <w:p w14:paraId="327A9143" w14:textId="77777777" w:rsidR="00582E6E" w:rsidRPr="00124050" w:rsidRDefault="00582E6E" w:rsidP="00FC7F66">
            <w:pPr>
              <w:jc w:val="both"/>
            </w:pPr>
          </w:p>
          <w:p w14:paraId="1F2D7AA8" w14:textId="1C6BD0CB" w:rsidR="002F3120" w:rsidRPr="00124050" w:rsidRDefault="00582E6E" w:rsidP="00FC7F66">
            <w:pPr>
              <w:jc w:val="both"/>
            </w:pPr>
            <w:r w:rsidRPr="00124050">
              <w:t>Risk assessment is likely to recommend that staff medication on the premises must be securely stored and out of reach of children at all time</w:t>
            </w:r>
            <w:r w:rsidR="002F3120" w:rsidRPr="00124050">
              <w:t>s.</w:t>
            </w:r>
          </w:p>
          <w:p w14:paraId="0C70DBB4" w14:textId="60A9459B" w:rsidR="00C5583C" w:rsidRPr="00124050" w:rsidRDefault="00C5583C" w:rsidP="00FC7F66">
            <w:pPr>
              <w:jc w:val="both"/>
            </w:pPr>
          </w:p>
          <w:p w14:paraId="58E03482" w14:textId="77777777" w:rsidR="00C5583C" w:rsidRPr="00124050" w:rsidRDefault="00C5583C" w:rsidP="00FC7F66">
            <w:pPr>
              <w:jc w:val="both"/>
            </w:pPr>
          </w:p>
          <w:p w14:paraId="25603093" w14:textId="77777777" w:rsidR="00582E6E" w:rsidRPr="00124050" w:rsidRDefault="00582E6E" w:rsidP="00B818D6">
            <w:pPr>
              <w:jc w:val="both"/>
            </w:pPr>
          </w:p>
        </w:tc>
        <w:tc>
          <w:tcPr>
            <w:tcW w:w="270" w:type="dxa"/>
          </w:tcPr>
          <w:p w14:paraId="76344F24" w14:textId="77777777" w:rsidR="00582E6E" w:rsidRPr="00124050" w:rsidRDefault="00582E6E">
            <w:pPr>
              <w:rPr>
                <w:i/>
              </w:rPr>
            </w:pPr>
          </w:p>
        </w:tc>
        <w:tc>
          <w:tcPr>
            <w:tcW w:w="4105" w:type="dxa"/>
            <w:gridSpan w:val="2"/>
          </w:tcPr>
          <w:p w14:paraId="4FCD0CD1" w14:textId="77777777" w:rsidR="00582E6E" w:rsidRPr="00124050" w:rsidRDefault="00582E6E">
            <w:pPr>
              <w:rPr>
                <w:i/>
              </w:rPr>
            </w:pPr>
          </w:p>
          <w:p w14:paraId="087187C5" w14:textId="77777777" w:rsidR="00582E6E" w:rsidRPr="00124050" w:rsidRDefault="00582E6E">
            <w:pPr>
              <w:rPr>
                <w:i/>
              </w:rPr>
            </w:pPr>
          </w:p>
          <w:p w14:paraId="06723BE1" w14:textId="089454E5" w:rsidR="00582E6E" w:rsidRPr="00124050" w:rsidRDefault="00582E6E">
            <w:pPr>
              <w:rPr>
                <w:i/>
                <w:sz w:val="20"/>
                <w:szCs w:val="20"/>
              </w:rPr>
            </w:pPr>
            <w:r w:rsidRPr="00124050">
              <w:rPr>
                <w:i/>
                <w:sz w:val="20"/>
                <w:szCs w:val="20"/>
              </w:rPr>
              <w:t>This means that education settings should:</w:t>
            </w:r>
          </w:p>
          <w:p w14:paraId="3D898A04" w14:textId="77777777" w:rsidR="005148BB" w:rsidRPr="00124050" w:rsidRDefault="005148BB">
            <w:pPr>
              <w:rPr>
                <w:i/>
                <w:sz w:val="20"/>
                <w:szCs w:val="20"/>
              </w:rPr>
            </w:pPr>
          </w:p>
          <w:p w14:paraId="676FD9C3" w14:textId="0109B56B" w:rsidR="00582E6E" w:rsidRPr="00124050" w:rsidRDefault="00582E6E" w:rsidP="009F3B66">
            <w:pPr>
              <w:numPr>
                <w:ilvl w:val="0"/>
                <w:numId w:val="56"/>
              </w:numPr>
              <w:rPr>
                <w:i/>
                <w:sz w:val="20"/>
                <w:szCs w:val="20"/>
              </w:rPr>
            </w:pPr>
            <w:r w:rsidRPr="00124050">
              <w:rPr>
                <w:i/>
                <w:sz w:val="20"/>
                <w:szCs w:val="20"/>
              </w:rPr>
              <w:t>ensure there are trained and named individuals to undertake first aid responsibilities, including paediatric first aid if relevant</w:t>
            </w:r>
          </w:p>
          <w:p w14:paraId="74796CD2" w14:textId="77777777" w:rsidR="0088724F" w:rsidRPr="00124050" w:rsidRDefault="0088724F" w:rsidP="0088724F">
            <w:pPr>
              <w:numPr>
                <w:ilvl w:val="0"/>
                <w:numId w:val="56"/>
              </w:numPr>
              <w:rPr>
                <w:i/>
                <w:sz w:val="20"/>
                <w:szCs w:val="20"/>
              </w:rPr>
            </w:pPr>
            <w:r w:rsidRPr="00124050">
              <w:rPr>
                <w:i/>
                <w:sz w:val="20"/>
                <w:szCs w:val="20"/>
              </w:rPr>
              <w:t xml:space="preserve">if there is no member of staff available who has completed ‘first aid at work’ training, identify a senior person to be </w:t>
            </w:r>
            <w:r w:rsidRPr="00124050">
              <w:rPr>
                <w:i/>
                <w:sz w:val="20"/>
                <w:szCs w:val="20"/>
              </w:rPr>
              <w:lastRenderedPageBreak/>
              <w:t xml:space="preserve">responsible each day </w:t>
            </w:r>
          </w:p>
          <w:p w14:paraId="033B4F45" w14:textId="4D3F2C64" w:rsidR="0088724F" w:rsidRPr="00124050" w:rsidRDefault="0088724F" w:rsidP="0088724F">
            <w:pPr>
              <w:numPr>
                <w:ilvl w:val="0"/>
                <w:numId w:val="56"/>
              </w:numPr>
              <w:rPr>
                <w:i/>
                <w:sz w:val="20"/>
                <w:szCs w:val="20"/>
              </w:rPr>
            </w:pPr>
            <w:r w:rsidRPr="00124050">
              <w:rPr>
                <w:i/>
                <w:sz w:val="20"/>
                <w:szCs w:val="20"/>
              </w:rPr>
              <w:t>review and update first aid, medicines in school and crisis / emergency policies and relevant risk assessments</w:t>
            </w:r>
          </w:p>
          <w:p w14:paraId="4902026E" w14:textId="5ABB0AA6" w:rsidR="00582E6E" w:rsidRPr="00124050" w:rsidRDefault="00582E6E" w:rsidP="009F3B66">
            <w:pPr>
              <w:numPr>
                <w:ilvl w:val="0"/>
                <w:numId w:val="56"/>
              </w:numPr>
              <w:rPr>
                <w:i/>
                <w:sz w:val="20"/>
                <w:szCs w:val="20"/>
              </w:rPr>
            </w:pPr>
            <w:r w:rsidRPr="00124050">
              <w:rPr>
                <w:i/>
                <w:sz w:val="20"/>
                <w:szCs w:val="20"/>
              </w:rPr>
              <w:t>ensure training is regularly monitored and updated</w:t>
            </w:r>
            <w:r w:rsidR="002241F0" w:rsidRPr="00124050">
              <w:rPr>
                <w:i/>
                <w:sz w:val="20"/>
                <w:szCs w:val="20"/>
              </w:rPr>
              <w:t>.</w:t>
            </w:r>
          </w:p>
          <w:p w14:paraId="54946270" w14:textId="63EB5149" w:rsidR="002241F0" w:rsidRPr="00124050" w:rsidRDefault="002241F0" w:rsidP="009F3B66">
            <w:pPr>
              <w:numPr>
                <w:ilvl w:val="0"/>
                <w:numId w:val="56"/>
              </w:numPr>
              <w:rPr>
                <w:i/>
                <w:sz w:val="20"/>
                <w:szCs w:val="20"/>
              </w:rPr>
            </w:pPr>
            <w:r w:rsidRPr="00124050">
              <w:rPr>
                <w:i/>
                <w:sz w:val="20"/>
                <w:szCs w:val="20"/>
              </w:rPr>
              <w:t>Refer to local and national First Aid guidance and guidance on meeting the needs of children with medical conditions.</w:t>
            </w:r>
          </w:p>
          <w:p w14:paraId="3653F2E9" w14:textId="4D9AB155" w:rsidR="0088724F" w:rsidRPr="00124050" w:rsidRDefault="0088724F" w:rsidP="0088724F">
            <w:pPr>
              <w:rPr>
                <w:i/>
                <w:sz w:val="20"/>
                <w:szCs w:val="20"/>
              </w:rPr>
            </w:pPr>
          </w:p>
          <w:p w14:paraId="4291D7CE" w14:textId="3B04100B" w:rsidR="0088724F" w:rsidRPr="00124050" w:rsidRDefault="0088724F" w:rsidP="0088724F">
            <w:pPr>
              <w:rPr>
                <w:i/>
                <w:sz w:val="20"/>
                <w:szCs w:val="20"/>
              </w:rPr>
            </w:pPr>
            <w:r w:rsidRPr="00124050">
              <w:rPr>
                <w:i/>
                <w:sz w:val="20"/>
                <w:szCs w:val="20"/>
              </w:rPr>
              <w:t>This means that adults should:</w:t>
            </w:r>
          </w:p>
          <w:p w14:paraId="25E852FC" w14:textId="77777777" w:rsidR="005148BB" w:rsidRPr="00124050" w:rsidRDefault="005148BB" w:rsidP="0088724F">
            <w:pPr>
              <w:rPr>
                <w:i/>
                <w:sz w:val="20"/>
                <w:szCs w:val="20"/>
              </w:rPr>
            </w:pPr>
          </w:p>
          <w:p w14:paraId="19629576" w14:textId="32C54FC9" w:rsidR="00582E6E" w:rsidRPr="00124050" w:rsidRDefault="00582E6E" w:rsidP="009F3B66">
            <w:pPr>
              <w:numPr>
                <w:ilvl w:val="0"/>
                <w:numId w:val="56"/>
              </w:numPr>
              <w:rPr>
                <w:i/>
                <w:sz w:val="20"/>
                <w:szCs w:val="20"/>
              </w:rPr>
            </w:pPr>
            <w:r w:rsidRPr="00124050">
              <w:rPr>
                <w:i/>
                <w:sz w:val="20"/>
                <w:szCs w:val="20"/>
              </w:rPr>
              <w:t>adhere to the school or setting’s health and safety and supporting pupils with medical conditions policies</w:t>
            </w:r>
          </w:p>
          <w:p w14:paraId="760C8A88" w14:textId="77777777" w:rsidR="00582E6E" w:rsidRPr="00124050" w:rsidRDefault="00582E6E" w:rsidP="009F3B66">
            <w:pPr>
              <w:numPr>
                <w:ilvl w:val="0"/>
                <w:numId w:val="56"/>
              </w:numPr>
              <w:rPr>
                <w:i/>
                <w:sz w:val="20"/>
                <w:szCs w:val="20"/>
              </w:rPr>
            </w:pPr>
            <w:r w:rsidRPr="00124050">
              <w:rPr>
                <w:i/>
                <w:sz w:val="20"/>
                <w:szCs w:val="20"/>
              </w:rPr>
              <w:t>make other staff aware of the task being undertaken</w:t>
            </w:r>
          </w:p>
          <w:p w14:paraId="5A2B8C39" w14:textId="77777777" w:rsidR="00582E6E" w:rsidRPr="00124050" w:rsidRDefault="00582E6E" w:rsidP="009F3B66">
            <w:pPr>
              <w:numPr>
                <w:ilvl w:val="0"/>
                <w:numId w:val="56"/>
              </w:numPr>
              <w:rPr>
                <w:i/>
                <w:sz w:val="20"/>
              </w:rPr>
            </w:pPr>
            <w:r w:rsidRPr="00124050">
              <w:rPr>
                <w:i/>
                <w:sz w:val="20"/>
              </w:rPr>
              <w:t>have regard to pupils’ individual healthcare plans</w:t>
            </w:r>
          </w:p>
          <w:p w14:paraId="53AF5A9F" w14:textId="5692A664" w:rsidR="00582E6E" w:rsidRPr="00124050" w:rsidRDefault="00582E6E" w:rsidP="009F3B66">
            <w:pPr>
              <w:numPr>
                <w:ilvl w:val="0"/>
                <w:numId w:val="56"/>
              </w:numPr>
              <w:rPr>
                <w:i/>
                <w:sz w:val="20"/>
                <w:szCs w:val="20"/>
              </w:rPr>
            </w:pPr>
            <w:r w:rsidRPr="00124050">
              <w:rPr>
                <w:i/>
                <w:sz w:val="20"/>
                <w:szCs w:val="20"/>
              </w:rPr>
              <w:t>always ensure that an appropriate health/risk assessment is undertaken prior to undertaking certain activities</w:t>
            </w:r>
          </w:p>
          <w:p w14:paraId="09345F88" w14:textId="77777777" w:rsidR="00582E6E" w:rsidRPr="00124050" w:rsidRDefault="00582E6E" w:rsidP="009F3B66">
            <w:pPr>
              <w:numPr>
                <w:ilvl w:val="0"/>
                <w:numId w:val="56"/>
              </w:numPr>
              <w:rPr>
                <w:i/>
                <w:sz w:val="20"/>
                <w:szCs w:val="20"/>
              </w:rPr>
            </w:pPr>
            <w:r w:rsidRPr="00124050">
              <w:rPr>
                <w:i/>
                <w:sz w:val="20"/>
                <w:szCs w:val="20"/>
              </w:rPr>
              <w:t>explain to the pupil what is happening.</w:t>
            </w:r>
          </w:p>
          <w:p w14:paraId="394188BF" w14:textId="77777777" w:rsidR="00582E6E" w:rsidRPr="00124050" w:rsidRDefault="00582E6E" w:rsidP="009F3B66">
            <w:pPr>
              <w:numPr>
                <w:ilvl w:val="0"/>
                <w:numId w:val="56"/>
              </w:numPr>
              <w:rPr>
                <w:i/>
                <w:sz w:val="20"/>
                <w:szCs w:val="20"/>
              </w:rPr>
            </w:pPr>
            <w:r w:rsidRPr="00124050">
              <w:rPr>
                <w:i/>
                <w:sz w:val="20"/>
                <w:szCs w:val="20"/>
              </w:rPr>
              <w:t>always act and be seen to act in the pupil’s best interest</w:t>
            </w:r>
          </w:p>
          <w:p w14:paraId="2227E4E6" w14:textId="77777777" w:rsidR="00582E6E" w:rsidRPr="00124050" w:rsidRDefault="00582E6E" w:rsidP="009F3B66">
            <w:pPr>
              <w:numPr>
                <w:ilvl w:val="0"/>
                <w:numId w:val="56"/>
              </w:numPr>
              <w:rPr>
                <w:i/>
                <w:sz w:val="20"/>
                <w:szCs w:val="20"/>
              </w:rPr>
            </w:pPr>
            <w:r w:rsidRPr="00124050">
              <w:rPr>
                <w:i/>
                <w:sz w:val="20"/>
                <w:szCs w:val="20"/>
              </w:rPr>
              <w:t>make a record of all medications administered</w:t>
            </w:r>
          </w:p>
          <w:p w14:paraId="6F851967" w14:textId="77777777" w:rsidR="00582E6E" w:rsidRPr="00124050" w:rsidRDefault="00582E6E" w:rsidP="009F3B66">
            <w:pPr>
              <w:numPr>
                <w:ilvl w:val="0"/>
                <w:numId w:val="56"/>
              </w:numPr>
              <w:rPr>
                <w:i/>
                <w:sz w:val="20"/>
                <w:szCs w:val="20"/>
              </w:rPr>
            </w:pPr>
            <w:r w:rsidRPr="00124050">
              <w:rPr>
                <w:i/>
                <w:sz w:val="20"/>
                <w:szCs w:val="20"/>
              </w:rPr>
              <w:t xml:space="preserve">not work with pupils whilst taking medication unless medical advice confirms that they are able to do so </w:t>
            </w:r>
          </w:p>
          <w:p w14:paraId="602C7A0E" w14:textId="77777777" w:rsidR="00582E6E" w:rsidRPr="00124050" w:rsidRDefault="00582E6E">
            <w:pPr>
              <w:tabs>
                <w:tab w:val="num" w:pos="252"/>
              </w:tabs>
              <w:ind w:left="252" w:hanging="252"/>
              <w:rPr>
                <w:i/>
              </w:rPr>
            </w:pPr>
          </w:p>
          <w:p w14:paraId="25534BD2" w14:textId="77777777" w:rsidR="00582E6E" w:rsidRPr="00124050" w:rsidRDefault="00582E6E">
            <w:pPr>
              <w:pStyle w:val="BodyTextIndent2"/>
              <w:ind w:left="-18"/>
            </w:pPr>
          </w:p>
        </w:tc>
        <w:tc>
          <w:tcPr>
            <w:tcW w:w="4112" w:type="dxa"/>
            <w:gridSpan w:val="3"/>
          </w:tcPr>
          <w:p w14:paraId="4E135C9D" w14:textId="77777777" w:rsidR="00582E6E" w:rsidRPr="00781F15" w:rsidRDefault="00582E6E">
            <w:pPr>
              <w:rPr>
                <w:i/>
              </w:rPr>
            </w:pPr>
          </w:p>
        </w:tc>
      </w:tr>
      <w:tr w:rsidR="002F3120" w:rsidRPr="00781F15" w14:paraId="05D97DC9" w14:textId="57D4D8F0" w:rsidTr="00E328AE">
        <w:trPr>
          <w:gridAfter w:val="2"/>
          <w:wAfter w:w="21" w:type="dxa"/>
        </w:trPr>
        <w:tc>
          <w:tcPr>
            <w:tcW w:w="6018" w:type="dxa"/>
          </w:tcPr>
          <w:p w14:paraId="10999CBD" w14:textId="77777777" w:rsidR="002F3120" w:rsidRPr="00781F15" w:rsidRDefault="002F3120" w:rsidP="002F3120">
            <w:pPr>
              <w:tabs>
                <w:tab w:val="left" w:pos="851"/>
              </w:tabs>
              <w:jc w:val="both"/>
              <w:rPr>
                <w:b/>
              </w:rPr>
            </w:pPr>
            <w:r w:rsidRPr="00781F15">
              <w:rPr>
                <w:b/>
              </w:rPr>
              <w:lastRenderedPageBreak/>
              <w:t xml:space="preserve">24.  Photography, </w:t>
            </w:r>
            <w:r>
              <w:rPr>
                <w:b/>
              </w:rPr>
              <w:t>v</w:t>
            </w:r>
            <w:r w:rsidRPr="00781F15">
              <w:rPr>
                <w:b/>
              </w:rPr>
              <w:t xml:space="preserve">ideos and other </w:t>
            </w:r>
            <w:r>
              <w:rPr>
                <w:b/>
              </w:rPr>
              <w:t>i</w:t>
            </w:r>
            <w:r w:rsidRPr="00781F15">
              <w:rPr>
                <w:b/>
              </w:rPr>
              <w:t>mages</w:t>
            </w:r>
            <w:r>
              <w:rPr>
                <w:b/>
              </w:rPr>
              <w:t xml:space="preserve"> / media</w:t>
            </w:r>
          </w:p>
          <w:p w14:paraId="701EBF9F" w14:textId="77777777" w:rsidR="002F3120" w:rsidRPr="00781F15" w:rsidRDefault="002F3120" w:rsidP="002F3120"/>
          <w:p w14:paraId="66AA231B" w14:textId="77777777" w:rsidR="002F3120" w:rsidRPr="00781F15" w:rsidRDefault="002F3120" w:rsidP="002F3120">
            <w:pPr>
              <w:jc w:val="both"/>
            </w:pPr>
            <w:r w:rsidRPr="00781F15">
              <w:t>Many educational activities involve recording images.  These may be undertaken for displays, publicity, to celebrate achievement and to provide records of evidence of the activity.  Under no circumstances should staff be expected or allowed to use their personal equipment to take images of pupils at or on behalf of the school or setting.</w:t>
            </w:r>
          </w:p>
          <w:p w14:paraId="2811B5D3" w14:textId="77777777" w:rsidR="002F3120" w:rsidRPr="00781F15" w:rsidRDefault="002F3120" w:rsidP="002F3120">
            <w:pPr>
              <w:jc w:val="both"/>
            </w:pPr>
          </w:p>
          <w:p w14:paraId="4A793286" w14:textId="77777777" w:rsidR="002F3120" w:rsidRPr="00781F15" w:rsidRDefault="002F3120" w:rsidP="002F3120">
            <w:pPr>
              <w:jc w:val="both"/>
            </w:pPr>
            <w:r w:rsidRPr="00781F15">
              <w:t xml:space="preserve">All settings should have arrangements with regard to the taking and use of images, which is linked to their safeguarding and child protection policy. This should cover the wide range of devices which can be used for taking/recording images e.g. cameras, mobile-phones, smart phones, </w:t>
            </w:r>
            <w:r>
              <w:t>tablet</w:t>
            </w:r>
            <w:r w:rsidRPr="00781F15">
              <w:t>s, web-cams etc. and arrangements for the use of these by both staff, parents and visitors.</w:t>
            </w:r>
          </w:p>
          <w:p w14:paraId="26941479" w14:textId="77777777" w:rsidR="002F3120" w:rsidRPr="00781F15" w:rsidRDefault="002F3120" w:rsidP="002F3120">
            <w:pPr>
              <w:jc w:val="both"/>
            </w:pPr>
          </w:p>
          <w:p w14:paraId="19E23EF9" w14:textId="77777777" w:rsidR="002F3120" w:rsidRPr="00781F15" w:rsidRDefault="002F3120" w:rsidP="002F3120">
            <w:pPr>
              <w:jc w:val="both"/>
            </w:pPr>
            <w:r w:rsidRPr="00781F15">
              <w:t>Whilst images are regularly used for very positive purposes</w:t>
            </w:r>
            <w:r>
              <w:t>,</w:t>
            </w:r>
            <w:r w:rsidRPr="00781F15">
              <w:t xml:space="preserve"> adults need to be aware of the potential for these to be taken and/or misused or manipulated for pornographic or </w:t>
            </w:r>
            <w:r>
              <w:t>‘</w:t>
            </w:r>
            <w:r w:rsidRPr="00781F15">
              <w:t>grooming</w:t>
            </w:r>
            <w:r>
              <w:t>’</w:t>
            </w:r>
            <w:r w:rsidRPr="00781F15">
              <w:t xml:space="preserve"> purposes.  Particular regard needs to be given when images are taken of young or vulnerable children who may be unable to question why or how the activities are taking place.</w:t>
            </w:r>
          </w:p>
          <w:p w14:paraId="1796A835" w14:textId="77777777" w:rsidR="002F3120" w:rsidRPr="00781F15" w:rsidRDefault="002F3120" w:rsidP="002F3120">
            <w:pPr>
              <w:jc w:val="both"/>
            </w:pPr>
          </w:p>
          <w:p w14:paraId="09BFB341" w14:textId="77777777" w:rsidR="002F3120" w:rsidRPr="00781F15" w:rsidRDefault="002F3120" w:rsidP="002F3120">
            <w:pPr>
              <w:jc w:val="both"/>
            </w:pPr>
            <w:r w:rsidRPr="00781F15">
              <w:t>Pupils who have been previously abused in a manner that involved images may feel particularly threatened by the use of photography, filming etc. Staff should remain sensitive to any pupil who appears uncomfortable and should recognise the potential for misinterpretation.</w:t>
            </w:r>
          </w:p>
          <w:p w14:paraId="1A4C685B" w14:textId="77777777" w:rsidR="002F3120" w:rsidRPr="00781F15" w:rsidRDefault="002F3120" w:rsidP="002F3120"/>
          <w:p w14:paraId="004C3731" w14:textId="77777777" w:rsidR="002F3120" w:rsidRPr="00781F15" w:rsidRDefault="002F3120" w:rsidP="002F3120">
            <w:pPr>
              <w:jc w:val="both"/>
            </w:pPr>
            <w:r w:rsidRPr="00781F15">
              <w:t>Making and using images of pupils will require the age appropriate consent of the individual concerned and their parents/carers. Images should not be displayed on websites, in publications or in a public place without such consent.  The definition of a public place includes areas where visitors to the setting have access.</w:t>
            </w:r>
          </w:p>
          <w:p w14:paraId="06EDF4E6" w14:textId="77777777" w:rsidR="002F3120" w:rsidRPr="00781F15" w:rsidRDefault="002F3120" w:rsidP="002F3120">
            <w:pPr>
              <w:jc w:val="both"/>
            </w:pPr>
          </w:p>
          <w:p w14:paraId="71D8C178" w14:textId="77777777" w:rsidR="002F3120" w:rsidRPr="00781F15" w:rsidRDefault="002F3120" w:rsidP="002F3120">
            <w:pPr>
              <w:jc w:val="both"/>
            </w:pPr>
            <w:r w:rsidRPr="00781F15">
              <w:t xml:space="preserve">For the protection of children, it is recommended that </w:t>
            </w:r>
            <w:r w:rsidRPr="00781F15">
              <w:lastRenderedPageBreak/>
              <w:t>when using images for publicity purposes that the following guidance should be followed:</w:t>
            </w:r>
          </w:p>
          <w:p w14:paraId="2382FD5D" w14:textId="77777777" w:rsidR="002F3120" w:rsidRPr="00781F15" w:rsidRDefault="002F3120" w:rsidP="002F3120">
            <w:pPr>
              <w:jc w:val="both"/>
            </w:pPr>
          </w:p>
          <w:p w14:paraId="733EAF2D" w14:textId="77777777" w:rsidR="002F3120" w:rsidRPr="00781F15" w:rsidRDefault="002F3120" w:rsidP="002F3120">
            <w:pPr>
              <w:numPr>
                <w:ilvl w:val="0"/>
                <w:numId w:val="21"/>
              </w:numPr>
              <w:tabs>
                <w:tab w:val="clear" w:pos="720"/>
                <w:tab w:val="num" w:pos="360"/>
              </w:tabs>
              <w:ind w:left="360"/>
              <w:jc w:val="both"/>
            </w:pPr>
            <w:r w:rsidRPr="00781F15">
              <w:t>if the image is used, avoid naming the child, (or, as a minimum, use first names rather than surnames)</w:t>
            </w:r>
          </w:p>
          <w:p w14:paraId="46D33BBF" w14:textId="77777777" w:rsidR="002F3120" w:rsidRPr="00781F15" w:rsidRDefault="002F3120" w:rsidP="002F3120">
            <w:pPr>
              <w:numPr>
                <w:ilvl w:val="0"/>
                <w:numId w:val="21"/>
              </w:numPr>
              <w:tabs>
                <w:tab w:val="clear" w:pos="720"/>
                <w:tab w:val="num" w:pos="360"/>
              </w:tabs>
              <w:ind w:left="360"/>
              <w:jc w:val="both"/>
            </w:pPr>
            <w:r w:rsidRPr="00781F15">
              <w:t>if the child is named, avoid using their image</w:t>
            </w:r>
          </w:p>
          <w:p w14:paraId="30A7E588" w14:textId="77777777" w:rsidR="002F3120" w:rsidRPr="00781F15" w:rsidRDefault="002F3120" w:rsidP="002F3120">
            <w:pPr>
              <w:numPr>
                <w:ilvl w:val="0"/>
                <w:numId w:val="21"/>
              </w:numPr>
              <w:tabs>
                <w:tab w:val="clear" w:pos="720"/>
                <w:tab w:val="num" w:pos="360"/>
              </w:tabs>
              <w:ind w:left="360"/>
              <w:jc w:val="both"/>
            </w:pPr>
            <w:r w:rsidRPr="00781F15">
              <w:t>schools and settings should establish whether the image will be retained for further use, where and for how long</w:t>
            </w:r>
          </w:p>
          <w:p w14:paraId="68955D55" w14:textId="6C81885C" w:rsidR="002F3120" w:rsidRPr="00BF03EC" w:rsidRDefault="002F3120" w:rsidP="007779B0">
            <w:pPr>
              <w:numPr>
                <w:ilvl w:val="0"/>
                <w:numId w:val="21"/>
              </w:numPr>
              <w:tabs>
                <w:tab w:val="clear" w:pos="720"/>
                <w:tab w:val="num" w:pos="360"/>
              </w:tabs>
              <w:ind w:left="360"/>
              <w:jc w:val="both"/>
              <w:rPr>
                <w:b/>
              </w:rPr>
            </w:pPr>
            <w:r>
              <w:t xml:space="preserve">images </w:t>
            </w:r>
            <w:r w:rsidRPr="00781F15">
              <w:t>should be securely stored and used only by those authorised to do so.</w:t>
            </w:r>
          </w:p>
          <w:p w14:paraId="02E7A30B" w14:textId="77777777" w:rsidR="002F3120" w:rsidRPr="00781F15" w:rsidRDefault="002F3120" w:rsidP="002F3120">
            <w:pPr>
              <w:jc w:val="both"/>
              <w:rPr>
                <w:b/>
              </w:rPr>
            </w:pPr>
          </w:p>
        </w:tc>
        <w:tc>
          <w:tcPr>
            <w:tcW w:w="270" w:type="dxa"/>
          </w:tcPr>
          <w:p w14:paraId="0B668EAD" w14:textId="77777777" w:rsidR="002F3120" w:rsidRPr="00781F15" w:rsidRDefault="002F3120" w:rsidP="002F3120">
            <w:pPr>
              <w:rPr>
                <w:i/>
              </w:rPr>
            </w:pPr>
          </w:p>
        </w:tc>
        <w:tc>
          <w:tcPr>
            <w:tcW w:w="4105" w:type="dxa"/>
            <w:gridSpan w:val="2"/>
          </w:tcPr>
          <w:p w14:paraId="637BD059" w14:textId="77777777" w:rsidR="002F3120" w:rsidRPr="00781F15" w:rsidRDefault="002F3120" w:rsidP="002F3120">
            <w:pPr>
              <w:rPr>
                <w:i/>
              </w:rPr>
            </w:pPr>
          </w:p>
          <w:p w14:paraId="0D79F2C5" w14:textId="0B84886E" w:rsidR="002F3120" w:rsidRDefault="002F3120" w:rsidP="002F3120">
            <w:pPr>
              <w:rPr>
                <w:i/>
                <w:sz w:val="20"/>
                <w:szCs w:val="20"/>
              </w:rPr>
            </w:pPr>
            <w:r w:rsidRPr="00781F15">
              <w:rPr>
                <w:i/>
                <w:sz w:val="20"/>
                <w:szCs w:val="20"/>
              </w:rPr>
              <w:t>This means that staff should:</w:t>
            </w:r>
          </w:p>
          <w:p w14:paraId="7672AAEA" w14:textId="77777777" w:rsidR="005148BB" w:rsidRPr="00781F15" w:rsidRDefault="005148BB" w:rsidP="002F3120">
            <w:pPr>
              <w:rPr>
                <w:i/>
                <w:sz w:val="20"/>
                <w:szCs w:val="20"/>
              </w:rPr>
            </w:pPr>
          </w:p>
          <w:p w14:paraId="1A632212" w14:textId="77777777" w:rsidR="002F3120" w:rsidRPr="00781F15" w:rsidRDefault="002F3120" w:rsidP="002F3120">
            <w:pPr>
              <w:numPr>
                <w:ilvl w:val="0"/>
                <w:numId w:val="35"/>
              </w:numPr>
              <w:rPr>
                <w:i/>
                <w:sz w:val="20"/>
                <w:szCs w:val="20"/>
              </w:rPr>
            </w:pPr>
            <w:r w:rsidRPr="00781F15">
              <w:rPr>
                <w:i/>
                <w:sz w:val="20"/>
                <w:szCs w:val="20"/>
              </w:rPr>
              <w:t>adhere to their establishment’s policy</w:t>
            </w:r>
          </w:p>
          <w:p w14:paraId="681ED059" w14:textId="77777777" w:rsidR="002F3120" w:rsidRPr="00781F15" w:rsidRDefault="002F3120" w:rsidP="002F3120">
            <w:pPr>
              <w:numPr>
                <w:ilvl w:val="0"/>
                <w:numId w:val="35"/>
              </w:numPr>
              <w:rPr>
                <w:i/>
                <w:sz w:val="20"/>
                <w:szCs w:val="20"/>
              </w:rPr>
            </w:pPr>
            <w:r w:rsidRPr="00781F15">
              <w:rPr>
                <w:i/>
                <w:sz w:val="20"/>
                <w:szCs w:val="20"/>
              </w:rPr>
              <w:t xml:space="preserve">only </w:t>
            </w:r>
            <w:r>
              <w:rPr>
                <w:i/>
                <w:sz w:val="20"/>
                <w:szCs w:val="20"/>
              </w:rPr>
              <w:t>publish</w:t>
            </w:r>
            <w:r w:rsidRPr="00781F15">
              <w:rPr>
                <w:i/>
                <w:sz w:val="20"/>
                <w:szCs w:val="20"/>
              </w:rPr>
              <w:t xml:space="preserve"> images of pupils where they and their parent/carer have given explicit written consent to do so</w:t>
            </w:r>
          </w:p>
          <w:p w14:paraId="012BCEF0" w14:textId="77777777" w:rsidR="002F3120" w:rsidRPr="00781F15" w:rsidRDefault="002F3120" w:rsidP="002F3120">
            <w:pPr>
              <w:pStyle w:val="ListParagraph"/>
              <w:numPr>
                <w:ilvl w:val="0"/>
                <w:numId w:val="54"/>
              </w:numPr>
              <w:rPr>
                <w:i/>
                <w:sz w:val="20"/>
                <w:szCs w:val="20"/>
              </w:rPr>
            </w:pPr>
            <w:r w:rsidRPr="00781F15">
              <w:rPr>
                <w:i/>
                <w:sz w:val="20"/>
                <w:szCs w:val="20"/>
              </w:rPr>
              <w:t>only take images where the pupil is happy for them to do so</w:t>
            </w:r>
          </w:p>
          <w:p w14:paraId="08AE702F" w14:textId="77777777" w:rsidR="002F3120" w:rsidRPr="00781F15" w:rsidRDefault="002F3120" w:rsidP="002F3120">
            <w:pPr>
              <w:numPr>
                <w:ilvl w:val="0"/>
                <w:numId w:val="35"/>
              </w:numPr>
              <w:rPr>
                <w:i/>
                <w:sz w:val="20"/>
                <w:szCs w:val="20"/>
              </w:rPr>
            </w:pPr>
            <w:r w:rsidRPr="00781F15">
              <w:rPr>
                <w:i/>
                <w:sz w:val="20"/>
                <w:szCs w:val="20"/>
              </w:rPr>
              <w:t xml:space="preserve">only retain images when there is a clear and agreed purpose for doing so </w:t>
            </w:r>
          </w:p>
          <w:p w14:paraId="271267E2" w14:textId="77777777" w:rsidR="002F3120" w:rsidRPr="00781F15" w:rsidRDefault="002F3120" w:rsidP="002F3120">
            <w:pPr>
              <w:numPr>
                <w:ilvl w:val="0"/>
                <w:numId w:val="35"/>
              </w:numPr>
              <w:rPr>
                <w:i/>
                <w:sz w:val="20"/>
                <w:szCs w:val="20"/>
              </w:rPr>
            </w:pPr>
            <w:r w:rsidRPr="00781F15">
              <w:rPr>
                <w:i/>
                <w:sz w:val="20"/>
                <w:szCs w:val="20"/>
              </w:rPr>
              <w:t>store images in an appropriate secure place in the school or setting</w:t>
            </w:r>
          </w:p>
          <w:p w14:paraId="08281FE9" w14:textId="77777777" w:rsidR="002F3120" w:rsidRPr="00781F15" w:rsidRDefault="002F3120" w:rsidP="002F3120">
            <w:pPr>
              <w:numPr>
                <w:ilvl w:val="0"/>
                <w:numId w:val="35"/>
              </w:numPr>
              <w:rPr>
                <w:i/>
                <w:sz w:val="20"/>
                <w:szCs w:val="20"/>
              </w:rPr>
            </w:pPr>
            <w:r w:rsidRPr="00781F15">
              <w:rPr>
                <w:i/>
                <w:sz w:val="20"/>
                <w:szCs w:val="20"/>
              </w:rPr>
              <w:t>ensure that a senior member of staff is aware that the photography/image equipment is being used and for what purpose</w:t>
            </w:r>
          </w:p>
          <w:p w14:paraId="065CDE77" w14:textId="77777777" w:rsidR="002F3120" w:rsidRPr="00781F15" w:rsidRDefault="002F3120" w:rsidP="002F3120">
            <w:pPr>
              <w:numPr>
                <w:ilvl w:val="0"/>
                <w:numId w:val="35"/>
              </w:numPr>
              <w:rPr>
                <w:i/>
                <w:sz w:val="20"/>
                <w:szCs w:val="20"/>
              </w:rPr>
            </w:pPr>
            <w:r w:rsidRPr="00781F15">
              <w:rPr>
                <w:i/>
                <w:sz w:val="20"/>
                <w:szCs w:val="20"/>
              </w:rPr>
              <w:t>be able to justify images of pupils in their possession</w:t>
            </w:r>
          </w:p>
          <w:p w14:paraId="33CF2887" w14:textId="77777777" w:rsidR="002F3120" w:rsidRPr="00781F15" w:rsidRDefault="002F3120" w:rsidP="002F3120">
            <w:pPr>
              <w:numPr>
                <w:ilvl w:val="0"/>
                <w:numId w:val="35"/>
              </w:numPr>
              <w:rPr>
                <w:i/>
                <w:sz w:val="20"/>
                <w:szCs w:val="20"/>
              </w:rPr>
            </w:pPr>
            <w:r w:rsidRPr="00781F15">
              <w:rPr>
                <w:i/>
                <w:sz w:val="20"/>
                <w:szCs w:val="20"/>
              </w:rPr>
              <w:t xml:space="preserve">avoid making images in one to one </w:t>
            </w:r>
            <w:proofErr w:type="gramStart"/>
            <w:r w:rsidRPr="00781F15">
              <w:rPr>
                <w:i/>
                <w:sz w:val="20"/>
                <w:szCs w:val="20"/>
              </w:rPr>
              <w:t>situations</w:t>
            </w:r>
            <w:proofErr w:type="gramEnd"/>
            <w:r w:rsidRPr="00781F15">
              <w:rPr>
                <w:i/>
                <w:sz w:val="20"/>
                <w:szCs w:val="20"/>
              </w:rPr>
              <w:t xml:space="preserve"> </w:t>
            </w:r>
          </w:p>
          <w:p w14:paraId="2D528219" w14:textId="77777777" w:rsidR="002F3120" w:rsidRPr="00781F15" w:rsidRDefault="002F3120" w:rsidP="002F3120">
            <w:pPr>
              <w:rPr>
                <w:i/>
              </w:rPr>
            </w:pPr>
          </w:p>
          <w:p w14:paraId="5155BA02" w14:textId="77777777" w:rsidR="002F3120" w:rsidRPr="00781F15" w:rsidRDefault="002F3120" w:rsidP="002F3120">
            <w:pPr>
              <w:rPr>
                <w:i/>
                <w:sz w:val="20"/>
                <w:szCs w:val="20"/>
              </w:rPr>
            </w:pPr>
            <w:r w:rsidRPr="00781F15">
              <w:rPr>
                <w:i/>
                <w:sz w:val="20"/>
                <w:szCs w:val="20"/>
              </w:rPr>
              <w:t>This means that adults should not:</w:t>
            </w:r>
          </w:p>
          <w:p w14:paraId="60CDB468" w14:textId="77777777" w:rsidR="002F3120" w:rsidRPr="00781F15" w:rsidRDefault="002F3120" w:rsidP="002F3120">
            <w:pPr>
              <w:rPr>
                <w:i/>
                <w:sz w:val="20"/>
                <w:szCs w:val="20"/>
              </w:rPr>
            </w:pPr>
          </w:p>
          <w:p w14:paraId="4E8EDB7D" w14:textId="77777777" w:rsidR="002F3120" w:rsidRPr="00781F15" w:rsidRDefault="002F3120" w:rsidP="002F3120">
            <w:pPr>
              <w:numPr>
                <w:ilvl w:val="0"/>
                <w:numId w:val="36"/>
              </w:numPr>
              <w:rPr>
                <w:i/>
                <w:sz w:val="20"/>
                <w:szCs w:val="20"/>
              </w:rPr>
            </w:pPr>
            <w:r w:rsidRPr="00781F15">
              <w:rPr>
                <w:i/>
                <w:sz w:val="20"/>
                <w:szCs w:val="20"/>
              </w:rPr>
              <w:t>take images of pupils for their personal use</w:t>
            </w:r>
          </w:p>
          <w:p w14:paraId="59871EDA" w14:textId="77777777" w:rsidR="002F3120" w:rsidRPr="00781F15" w:rsidRDefault="002F3120" w:rsidP="002F3120">
            <w:pPr>
              <w:numPr>
                <w:ilvl w:val="0"/>
                <w:numId w:val="36"/>
              </w:numPr>
              <w:rPr>
                <w:sz w:val="20"/>
                <w:szCs w:val="20"/>
              </w:rPr>
            </w:pPr>
            <w:r w:rsidRPr="00781F15">
              <w:rPr>
                <w:i/>
                <w:sz w:val="20"/>
                <w:szCs w:val="20"/>
              </w:rPr>
              <w:t>display or distribute images of pupils unless they are sure that they have parental consent to do so (and, where appropriate, consent from the child)</w:t>
            </w:r>
          </w:p>
          <w:p w14:paraId="2FB7863C" w14:textId="77777777" w:rsidR="002F3120" w:rsidRPr="00781F15" w:rsidRDefault="002F3120" w:rsidP="002F3120">
            <w:pPr>
              <w:numPr>
                <w:ilvl w:val="0"/>
                <w:numId w:val="36"/>
              </w:numPr>
              <w:rPr>
                <w:i/>
                <w:sz w:val="20"/>
                <w:szCs w:val="20"/>
              </w:rPr>
            </w:pPr>
            <w:r w:rsidRPr="00781F15">
              <w:rPr>
                <w:i/>
                <w:sz w:val="20"/>
                <w:szCs w:val="20"/>
              </w:rPr>
              <w:t>take images of children using personal equipment</w:t>
            </w:r>
          </w:p>
          <w:p w14:paraId="2EA57AFF" w14:textId="77777777" w:rsidR="002F3120" w:rsidRDefault="002F3120" w:rsidP="002F3120">
            <w:pPr>
              <w:numPr>
                <w:ilvl w:val="0"/>
                <w:numId w:val="36"/>
              </w:numPr>
              <w:rPr>
                <w:i/>
                <w:sz w:val="20"/>
                <w:szCs w:val="20"/>
              </w:rPr>
            </w:pPr>
            <w:r w:rsidRPr="00781F15">
              <w:rPr>
                <w:i/>
                <w:sz w:val="20"/>
                <w:szCs w:val="20"/>
              </w:rPr>
              <w:t>take images of children in a state of undress or semi-undress</w:t>
            </w:r>
          </w:p>
          <w:p w14:paraId="1D6C6241" w14:textId="77777777" w:rsidR="002F3120" w:rsidRDefault="002F3120" w:rsidP="002F3120">
            <w:pPr>
              <w:numPr>
                <w:ilvl w:val="0"/>
                <w:numId w:val="36"/>
              </w:numPr>
              <w:rPr>
                <w:i/>
                <w:sz w:val="20"/>
                <w:szCs w:val="20"/>
              </w:rPr>
            </w:pPr>
            <w:r>
              <w:rPr>
                <w:i/>
                <w:sz w:val="20"/>
                <w:szCs w:val="20"/>
              </w:rPr>
              <w:t xml:space="preserve">take images of a child’s injury, bruising or similar (e.g. following a disclosure of abuse) even if requested by children’s social care </w:t>
            </w:r>
          </w:p>
          <w:p w14:paraId="62021461" w14:textId="77777777" w:rsidR="002F3120" w:rsidRPr="00781F15" w:rsidRDefault="002F3120" w:rsidP="002F3120">
            <w:pPr>
              <w:numPr>
                <w:ilvl w:val="0"/>
                <w:numId w:val="36"/>
              </w:numPr>
              <w:rPr>
                <w:i/>
                <w:sz w:val="20"/>
                <w:szCs w:val="20"/>
              </w:rPr>
            </w:pPr>
            <w:r>
              <w:rPr>
                <w:i/>
                <w:sz w:val="20"/>
                <w:szCs w:val="20"/>
              </w:rPr>
              <w:t xml:space="preserve">make audio recordings of a child’s disclosure </w:t>
            </w:r>
            <w:r w:rsidRPr="00781F15">
              <w:rPr>
                <w:i/>
                <w:sz w:val="20"/>
                <w:szCs w:val="20"/>
              </w:rPr>
              <w:t xml:space="preserve"> </w:t>
            </w:r>
          </w:p>
          <w:p w14:paraId="04D4B2FF" w14:textId="77777777" w:rsidR="002F3120" w:rsidRPr="00781F15" w:rsidRDefault="002F3120" w:rsidP="002F3120">
            <w:pPr>
              <w:numPr>
                <w:ilvl w:val="0"/>
                <w:numId w:val="36"/>
              </w:numPr>
              <w:rPr>
                <w:i/>
                <w:sz w:val="20"/>
                <w:szCs w:val="20"/>
              </w:rPr>
            </w:pPr>
            <w:r w:rsidRPr="00781F15">
              <w:rPr>
                <w:i/>
                <w:sz w:val="20"/>
                <w:szCs w:val="20"/>
              </w:rPr>
              <w:t xml:space="preserve">take images of children which could be considered as indecent or sexual </w:t>
            </w:r>
          </w:p>
          <w:p w14:paraId="6EE3875F" w14:textId="77777777" w:rsidR="002F3120" w:rsidRPr="00781F15" w:rsidRDefault="002F3120" w:rsidP="002F3120">
            <w:pPr>
              <w:rPr>
                <w:i/>
              </w:rPr>
            </w:pPr>
          </w:p>
          <w:p w14:paraId="29CD4432" w14:textId="77777777" w:rsidR="002F3120" w:rsidRPr="00781F15" w:rsidRDefault="002F3120" w:rsidP="002F3120"/>
          <w:p w14:paraId="42BDEF3B" w14:textId="77777777" w:rsidR="002F3120" w:rsidRPr="00781F15" w:rsidRDefault="002F3120" w:rsidP="002F3120"/>
          <w:p w14:paraId="0268B44C" w14:textId="77777777" w:rsidR="002F3120" w:rsidRPr="00781F15" w:rsidRDefault="002F3120" w:rsidP="002F3120">
            <w:pPr>
              <w:rPr>
                <w:i/>
              </w:rPr>
            </w:pPr>
          </w:p>
        </w:tc>
        <w:tc>
          <w:tcPr>
            <w:tcW w:w="4112" w:type="dxa"/>
            <w:gridSpan w:val="3"/>
          </w:tcPr>
          <w:p w14:paraId="1B934A3A" w14:textId="77777777" w:rsidR="002F3120" w:rsidRPr="00781F15" w:rsidRDefault="002F3120" w:rsidP="002F3120">
            <w:pPr>
              <w:rPr>
                <w:i/>
              </w:rPr>
            </w:pPr>
          </w:p>
        </w:tc>
      </w:tr>
      <w:tr w:rsidR="002F3120" w:rsidRPr="00781F15" w14:paraId="02180DD0" w14:textId="7C936124" w:rsidTr="00E328AE">
        <w:trPr>
          <w:gridAfter w:val="2"/>
          <w:wAfter w:w="21" w:type="dxa"/>
        </w:trPr>
        <w:tc>
          <w:tcPr>
            <w:tcW w:w="6018" w:type="dxa"/>
          </w:tcPr>
          <w:p w14:paraId="70BA33DD" w14:textId="513A2614" w:rsidR="002F3120" w:rsidRPr="00124050" w:rsidRDefault="002F3120" w:rsidP="002F3120">
            <w:pPr>
              <w:tabs>
                <w:tab w:val="left" w:pos="851"/>
              </w:tabs>
              <w:jc w:val="both"/>
              <w:rPr>
                <w:b/>
              </w:rPr>
            </w:pPr>
            <w:r w:rsidRPr="00124050">
              <w:rPr>
                <w:b/>
              </w:rPr>
              <w:t>25.  Use of technology for online / virtual teaching</w:t>
            </w:r>
          </w:p>
          <w:p w14:paraId="3C0C24EB" w14:textId="77777777" w:rsidR="002F3120" w:rsidRPr="00124050" w:rsidRDefault="002F3120" w:rsidP="002F3120">
            <w:pPr>
              <w:jc w:val="both"/>
            </w:pPr>
          </w:p>
          <w:p w14:paraId="38F112A1" w14:textId="77777777" w:rsidR="002F3120" w:rsidRPr="00124050" w:rsidRDefault="002F3120" w:rsidP="002F3120">
            <w:pPr>
              <w:jc w:val="both"/>
            </w:pPr>
            <w:r w:rsidRPr="00124050">
              <w:t xml:space="preserve">All settings should review their online safety and acceptable use policies and amend these if necessary, ensuring that all staff involved in virtual teaching or the use of technology to contact pupils are briefed on </w:t>
            </w:r>
            <w:proofErr w:type="gramStart"/>
            <w:r w:rsidRPr="00124050">
              <w:t>best  practice</w:t>
            </w:r>
            <w:proofErr w:type="gramEnd"/>
            <w:r w:rsidRPr="00124050">
              <w:t xml:space="preserve"> and any temporary changes to policy / procedures. </w:t>
            </w:r>
          </w:p>
          <w:p w14:paraId="13647A5D" w14:textId="77777777" w:rsidR="002F3120" w:rsidRPr="00124050" w:rsidRDefault="002F3120" w:rsidP="002F3120">
            <w:pPr>
              <w:jc w:val="both"/>
            </w:pPr>
          </w:p>
          <w:p w14:paraId="10B70D64" w14:textId="77777777" w:rsidR="002F3120" w:rsidRPr="00124050" w:rsidRDefault="002F3120" w:rsidP="002F3120">
            <w:pPr>
              <w:jc w:val="both"/>
            </w:pPr>
            <w:r w:rsidRPr="00124050">
              <w:t xml:space="preserve">When selecting a platform for online / virtual teaching, settings should satisfy themselves that the provider has an appropriate level of security. Wherever possible, staff should use school devices and contact pupils only via the pupil school email address / log in. This ensures that the setting’s filtering and monitoring software is enabled. </w:t>
            </w:r>
          </w:p>
          <w:p w14:paraId="5989735E" w14:textId="77777777" w:rsidR="002F3120" w:rsidRPr="00124050" w:rsidRDefault="002F3120" w:rsidP="002F3120">
            <w:pPr>
              <w:jc w:val="both"/>
            </w:pPr>
          </w:p>
          <w:p w14:paraId="091BC647" w14:textId="77777777" w:rsidR="002F3120" w:rsidRPr="00124050" w:rsidRDefault="002F3120" w:rsidP="002F3120">
            <w:pPr>
              <w:jc w:val="both"/>
            </w:pPr>
            <w:r w:rsidRPr="00124050">
              <w:t xml:space="preserve">In deciding whether to provide virtual or online learning for pupils, senior leaders should </w:t>
            </w:r>
            <w:proofErr w:type="gramStart"/>
            <w:r w:rsidRPr="00124050">
              <w:t>take into account</w:t>
            </w:r>
            <w:proofErr w:type="gramEnd"/>
            <w:r w:rsidRPr="00124050">
              <w:t xml:space="preserve"> issues such as accessibility within the family home, the mental health and wellbeing of children, including screen time, the potential for inappropriate behaviour by staff or pupils, staff access to the technology required, etc. Virtual lessons should be timetabled and senior staff, DSL and / or heads of department should be able to drop in to any virtual lesson at any time – the online version of entering a classroom.    </w:t>
            </w:r>
          </w:p>
          <w:p w14:paraId="09923F34" w14:textId="77777777" w:rsidR="002F3120" w:rsidRPr="00124050" w:rsidRDefault="002F3120" w:rsidP="002F3120">
            <w:pPr>
              <w:jc w:val="both"/>
            </w:pPr>
          </w:p>
          <w:p w14:paraId="4A8F6437" w14:textId="77777777" w:rsidR="002F3120" w:rsidRPr="00124050" w:rsidRDefault="002F3120" w:rsidP="002F3120">
            <w:pPr>
              <w:jc w:val="both"/>
            </w:pPr>
            <w:r w:rsidRPr="00124050">
              <w:t xml:space="preserve">Staff engaging in online learning should display the same standards of dress and conduct that they would in the real world; they should also role model this to pupils and parents. The following points should be </w:t>
            </w:r>
            <w:proofErr w:type="gramStart"/>
            <w:r w:rsidRPr="00124050">
              <w:t>considered:-</w:t>
            </w:r>
            <w:proofErr w:type="gramEnd"/>
          </w:p>
          <w:p w14:paraId="7A045FE7" w14:textId="35E0864C" w:rsidR="002F3120" w:rsidRPr="00124050" w:rsidRDefault="002F3120" w:rsidP="002F3120">
            <w:pPr>
              <w:pStyle w:val="ListParagraph"/>
              <w:numPr>
                <w:ilvl w:val="0"/>
                <w:numId w:val="64"/>
              </w:numPr>
              <w:jc w:val="both"/>
            </w:pPr>
            <w:r w:rsidRPr="00124050">
              <w:t xml:space="preserve">think about the background; photos, artwork, identifying features, mirrors – ideally the backing should be </w:t>
            </w:r>
            <w:r w:rsidR="0005155A" w:rsidRPr="00124050">
              <w:t>nondescript</w:t>
            </w:r>
            <w:r w:rsidR="00C93C3A" w:rsidRPr="00124050">
              <w:t xml:space="preserve"> </w:t>
            </w:r>
          </w:p>
          <w:p w14:paraId="14E01D87" w14:textId="77777777" w:rsidR="002F3120" w:rsidRPr="00124050" w:rsidRDefault="002F3120" w:rsidP="002F3120">
            <w:pPr>
              <w:pStyle w:val="ListParagraph"/>
              <w:numPr>
                <w:ilvl w:val="0"/>
                <w:numId w:val="64"/>
              </w:numPr>
              <w:jc w:val="both"/>
            </w:pPr>
            <w:r w:rsidRPr="00124050">
              <w:t xml:space="preserve">staff and pupils should be in living / communal areas – no bedrooms </w:t>
            </w:r>
          </w:p>
          <w:p w14:paraId="74D97A37" w14:textId="018CD01B" w:rsidR="002F3120" w:rsidRPr="00124050" w:rsidRDefault="002F3120" w:rsidP="002F3120">
            <w:pPr>
              <w:pStyle w:val="ListParagraph"/>
              <w:numPr>
                <w:ilvl w:val="0"/>
                <w:numId w:val="64"/>
              </w:numPr>
              <w:jc w:val="both"/>
            </w:pPr>
            <w:r w:rsidRPr="00124050">
              <w:t xml:space="preserve">staff and pupils should be </w:t>
            </w:r>
            <w:r w:rsidR="0005155A" w:rsidRPr="00124050">
              <w:t>appropriately</w:t>
            </w:r>
            <w:r w:rsidRPr="00124050">
              <w:t xml:space="preserve"> dressed</w:t>
            </w:r>
          </w:p>
          <w:p w14:paraId="56327655" w14:textId="77777777" w:rsidR="002F3120" w:rsidRPr="00124050" w:rsidRDefault="002F3120" w:rsidP="002F3120">
            <w:pPr>
              <w:pStyle w:val="ListParagraph"/>
              <w:numPr>
                <w:ilvl w:val="0"/>
                <w:numId w:val="64"/>
              </w:numPr>
              <w:jc w:val="both"/>
            </w:pPr>
            <w:r w:rsidRPr="00124050">
              <w:t xml:space="preserve">filters at a child’s home may be set at a threshold </w:t>
            </w:r>
            <w:r w:rsidRPr="00124050">
              <w:lastRenderedPageBreak/>
              <w:t>which is different to the school</w:t>
            </w:r>
          </w:p>
          <w:p w14:paraId="68F27983" w14:textId="77777777" w:rsidR="002F3120" w:rsidRPr="00124050" w:rsidRDefault="002F3120" w:rsidP="002F3120">
            <w:pPr>
              <w:pStyle w:val="ListParagraph"/>
              <w:numPr>
                <w:ilvl w:val="0"/>
                <w:numId w:val="64"/>
              </w:numPr>
              <w:jc w:val="both"/>
            </w:pPr>
            <w:r w:rsidRPr="00124050">
              <w:t xml:space="preserve">resources / videos must be age appropriate – the child may not have support immediately to hand at home if they feel distressed or anxious about content </w:t>
            </w:r>
          </w:p>
          <w:p w14:paraId="7B408257" w14:textId="12183BA8" w:rsidR="002F3120" w:rsidRPr="00124050" w:rsidRDefault="002F3120" w:rsidP="002F3120">
            <w:pPr>
              <w:jc w:val="both"/>
            </w:pPr>
            <w:r w:rsidRPr="00124050">
              <w:t xml:space="preserve"> </w:t>
            </w:r>
          </w:p>
          <w:p w14:paraId="74D5502B" w14:textId="43A373B2" w:rsidR="002F3120" w:rsidRPr="00124050" w:rsidRDefault="002F3120" w:rsidP="002F3120">
            <w:pPr>
              <w:jc w:val="both"/>
            </w:pPr>
            <w:r w:rsidRPr="00124050">
              <w:t>It is the responsibility of the staff member to act as a moderator; raise any issues of suitability (of dress, setting, behaviour) with the child and / or parent immediately and end the online interaction if necessary</w:t>
            </w:r>
            <w:r w:rsidR="0005155A" w:rsidRPr="00124050">
              <w:t>.</w:t>
            </w:r>
            <w:r w:rsidRPr="00124050">
              <w:t xml:space="preserve">   </w:t>
            </w:r>
          </w:p>
          <w:p w14:paraId="36717889" w14:textId="77777777" w:rsidR="002F3120" w:rsidRPr="00124050" w:rsidRDefault="002F3120" w:rsidP="002F3120">
            <w:pPr>
              <w:jc w:val="both"/>
            </w:pPr>
            <w:r w:rsidRPr="00124050">
              <w:t xml:space="preserve">Recording lessons does not prevent abuse. If staff wish to record the lesson they are teaching, consideration should be given to data protection issues; e.g., whether parental / pupil consent is needed and retention / storage. If a staff member believes that a child or parent is recording the interaction, the lesson should be </w:t>
            </w:r>
            <w:proofErr w:type="gramStart"/>
            <w:r w:rsidRPr="00124050">
              <w:t>brought to an end</w:t>
            </w:r>
            <w:proofErr w:type="gramEnd"/>
            <w:r w:rsidRPr="00124050">
              <w:t xml:space="preserve"> or that child should be logged out immediately. Staff, parent and pupil AUPs should clearly state the standards of conduct required. </w:t>
            </w:r>
          </w:p>
          <w:p w14:paraId="3A29DD70" w14:textId="77777777" w:rsidR="002F3120" w:rsidRPr="00124050" w:rsidRDefault="002F3120" w:rsidP="002F3120">
            <w:pPr>
              <w:jc w:val="both"/>
            </w:pPr>
          </w:p>
          <w:p w14:paraId="7320D7F8" w14:textId="23A98692" w:rsidR="002F3120" w:rsidRPr="00124050" w:rsidRDefault="002F3120" w:rsidP="002F3120">
            <w:pPr>
              <w:jc w:val="both"/>
            </w:pPr>
            <w:r w:rsidRPr="00124050">
              <w:t xml:space="preserve">If staff need to contact a pupil or parent by phone and do not have access to a work phone, they should discuss this with a senior member of staff and, if there is no alternative, always use ‘caller withheld’ to ensure the pupil / parent is not able to identify the staff member’s personal contact details.    </w:t>
            </w:r>
          </w:p>
          <w:p w14:paraId="399C61FC" w14:textId="3F67DD4F" w:rsidR="00A67FDD" w:rsidRPr="00124050" w:rsidRDefault="00A67FDD" w:rsidP="002F3120">
            <w:pPr>
              <w:jc w:val="both"/>
            </w:pPr>
          </w:p>
          <w:p w14:paraId="0EA1F499" w14:textId="76313D56" w:rsidR="00A67FDD" w:rsidRPr="00124050" w:rsidRDefault="00A67FDD" w:rsidP="002F3120">
            <w:pPr>
              <w:jc w:val="both"/>
            </w:pPr>
          </w:p>
          <w:p w14:paraId="4BA2CE1D" w14:textId="25782CAB" w:rsidR="00E9668B" w:rsidRPr="00124050" w:rsidRDefault="00E9668B" w:rsidP="00E9668B">
            <w:pPr>
              <w:jc w:val="both"/>
              <w:rPr>
                <w:b/>
                <w:bCs/>
              </w:rPr>
            </w:pPr>
            <w:r w:rsidRPr="00124050">
              <w:rPr>
                <w:b/>
                <w:bCs/>
              </w:rPr>
              <w:t>2</w:t>
            </w:r>
            <w:r w:rsidR="008364FB" w:rsidRPr="00124050">
              <w:rPr>
                <w:b/>
                <w:bCs/>
              </w:rPr>
              <w:t>6</w:t>
            </w:r>
            <w:r w:rsidRPr="00124050">
              <w:rPr>
                <w:b/>
                <w:bCs/>
              </w:rPr>
              <w:t>.  Exposure to inappropriate images</w:t>
            </w:r>
          </w:p>
          <w:p w14:paraId="3FCA1410" w14:textId="77777777" w:rsidR="00E9668B" w:rsidRPr="00124050" w:rsidRDefault="00E9668B" w:rsidP="00E9668B">
            <w:pPr>
              <w:jc w:val="both"/>
            </w:pPr>
          </w:p>
          <w:p w14:paraId="4670885F" w14:textId="77777777" w:rsidR="00E9668B" w:rsidRPr="00124050" w:rsidRDefault="00E9668B" w:rsidP="00E9668B">
            <w:pPr>
              <w:jc w:val="both"/>
            </w:pPr>
            <w:r w:rsidRPr="00124050">
              <w:t>Staff should take extreme care to ensure that children and young people are not exposed, through any medium, to inappropriate or indecent images.</w:t>
            </w:r>
          </w:p>
          <w:p w14:paraId="662C8731" w14:textId="77777777" w:rsidR="00E9668B" w:rsidRPr="00124050" w:rsidRDefault="00E9668B" w:rsidP="00E9668B">
            <w:pPr>
              <w:jc w:val="both"/>
            </w:pPr>
          </w:p>
          <w:p w14:paraId="554B451B" w14:textId="77777777" w:rsidR="00E9668B" w:rsidRPr="00124050" w:rsidRDefault="00E9668B" w:rsidP="00E9668B">
            <w:pPr>
              <w:jc w:val="both"/>
            </w:pPr>
            <w:r w:rsidRPr="00124050">
              <w:t xml:space="preserve">There are no circumstances that will justify adults: making, downloading, possessing or distributing indecent images or pseudo-images of children (child abuse images). Accessing these images, whether using the setting’s or personal equipment, on or off the premises, or making, storing or disseminating such material is illegal. </w:t>
            </w:r>
          </w:p>
          <w:p w14:paraId="43A702A3" w14:textId="77777777" w:rsidR="00E9668B" w:rsidRPr="00124050" w:rsidRDefault="00E9668B" w:rsidP="00E9668B">
            <w:pPr>
              <w:jc w:val="both"/>
            </w:pPr>
          </w:p>
          <w:p w14:paraId="791CFB48" w14:textId="77777777" w:rsidR="00E9668B" w:rsidRPr="00124050" w:rsidRDefault="00E9668B" w:rsidP="00E9668B">
            <w:pPr>
              <w:jc w:val="both"/>
            </w:pPr>
            <w:r w:rsidRPr="00124050">
              <w:t>If indecent images of children are discovered at the establishment or on the school or setting’s equipment an immediate referral should be made to the Designated Officer (DO) and the police contacted if relevant. The images/equipment should be secured and there should be no attempt to view or delete the images as this could jeopardise necessary criminal action. If the images are of children known to the school, a referral should also be made to children’s social care in line with local arrangements.</w:t>
            </w:r>
          </w:p>
          <w:p w14:paraId="67E0F1B7" w14:textId="77777777" w:rsidR="00E9668B" w:rsidRPr="00124050" w:rsidRDefault="00E9668B" w:rsidP="00E9668B">
            <w:pPr>
              <w:jc w:val="both"/>
            </w:pPr>
          </w:p>
          <w:p w14:paraId="3BA5DD5C" w14:textId="77777777" w:rsidR="00E9668B" w:rsidRPr="00124050" w:rsidRDefault="00E9668B" w:rsidP="00E9668B">
            <w:pPr>
              <w:jc w:val="both"/>
            </w:pPr>
            <w:r w:rsidRPr="00124050">
              <w:t xml:space="preserve">Under no circumstances should any adult use school or setting equipment to access pornography. Personal equipment containing pornography or links to it should never be brought into or used in the workplace. This will raise serious concerns about the suitability of the adult to continue working with children and young people. </w:t>
            </w:r>
          </w:p>
          <w:p w14:paraId="6529F121" w14:textId="77777777" w:rsidR="00E9668B" w:rsidRPr="00124050" w:rsidRDefault="00E9668B" w:rsidP="00E9668B">
            <w:pPr>
              <w:jc w:val="both"/>
            </w:pPr>
          </w:p>
          <w:p w14:paraId="5A0B0F71" w14:textId="46B55713" w:rsidR="00A67FDD" w:rsidRPr="00124050" w:rsidRDefault="00E9668B" w:rsidP="002F3120">
            <w:pPr>
              <w:jc w:val="both"/>
            </w:pPr>
            <w:r w:rsidRPr="00124050">
              <w:t>Staff should keep their passwords confidential and not allow unauthorised access to equipment. In the event of any indecent images of children or unsuitable material being discovered on a device the equipment should not be tampered with in any way. It should be secured and isolated from the network, and the DO contacted without delay. Adults should not attempt to investigate the matter or evaluate the material themselves as this may lead to a contamination of evidence and a possibility that they will be at risk of prosecution themselves.</w:t>
            </w:r>
          </w:p>
          <w:p w14:paraId="48CDA42D" w14:textId="77777777" w:rsidR="002F3120" w:rsidRPr="00124050" w:rsidRDefault="002F3120" w:rsidP="002F3120">
            <w:pPr>
              <w:pStyle w:val="BodyText"/>
              <w:tabs>
                <w:tab w:val="left" w:pos="570"/>
              </w:tabs>
              <w:jc w:val="both"/>
            </w:pPr>
          </w:p>
        </w:tc>
        <w:tc>
          <w:tcPr>
            <w:tcW w:w="270" w:type="dxa"/>
          </w:tcPr>
          <w:p w14:paraId="14201EC7" w14:textId="77777777" w:rsidR="002F3120" w:rsidRPr="00124050" w:rsidRDefault="002F3120" w:rsidP="002F3120">
            <w:pPr>
              <w:rPr>
                <w:i/>
              </w:rPr>
            </w:pPr>
          </w:p>
        </w:tc>
        <w:tc>
          <w:tcPr>
            <w:tcW w:w="4105" w:type="dxa"/>
            <w:gridSpan w:val="2"/>
          </w:tcPr>
          <w:p w14:paraId="4E0A2D78" w14:textId="77777777" w:rsidR="002F3120" w:rsidRPr="00124050" w:rsidRDefault="002F3120" w:rsidP="002F3120">
            <w:pPr>
              <w:rPr>
                <w:i/>
              </w:rPr>
            </w:pPr>
          </w:p>
          <w:p w14:paraId="654D682F" w14:textId="0A0AC451" w:rsidR="002F3120" w:rsidRPr="00124050" w:rsidRDefault="002F3120" w:rsidP="002F3120">
            <w:pPr>
              <w:rPr>
                <w:i/>
                <w:sz w:val="20"/>
                <w:szCs w:val="20"/>
              </w:rPr>
            </w:pPr>
            <w:r w:rsidRPr="00124050">
              <w:rPr>
                <w:i/>
                <w:sz w:val="20"/>
                <w:szCs w:val="20"/>
              </w:rPr>
              <w:t>This means that senior leaders should:</w:t>
            </w:r>
          </w:p>
          <w:p w14:paraId="5A1A1EFB" w14:textId="77777777" w:rsidR="005148BB" w:rsidRPr="00124050" w:rsidRDefault="005148BB" w:rsidP="002F3120">
            <w:pPr>
              <w:rPr>
                <w:i/>
                <w:sz w:val="20"/>
                <w:szCs w:val="20"/>
              </w:rPr>
            </w:pPr>
          </w:p>
          <w:p w14:paraId="2F993E9C" w14:textId="77777777" w:rsidR="002F3120" w:rsidRPr="00124050" w:rsidRDefault="002F3120" w:rsidP="002F3120">
            <w:pPr>
              <w:pStyle w:val="ListParagraph"/>
              <w:numPr>
                <w:ilvl w:val="0"/>
                <w:numId w:val="65"/>
              </w:numPr>
              <w:rPr>
                <w:i/>
                <w:sz w:val="20"/>
                <w:szCs w:val="20"/>
              </w:rPr>
            </w:pPr>
            <w:r w:rsidRPr="00124050">
              <w:rPr>
                <w:i/>
                <w:sz w:val="20"/>
                <w:szCs w:val="20"/>
              </w:rPr>
              <w:t>ensure that all relevant staff have been briefed and understand the policies and the standards of conduct expected of them</w:t>
            </w:r>
          </w:p>
          <w:p w14:paraId="2503A77D" w14:textId="77777777" w:rsidR="002F3120" w:rsidRPr="00124050" w:rsidRDefault="002F3120" w:rsidP="002F3120">
            <w:pPr>
              <w:pStyle w:val="ListParagraph"/>
              <w:numPr>
                <w:ilvl w:val="0"/>
                <w:numId w:val="65"/>
              </w:numPr>
              <w:rPr>
                <w:i/>
                <w:sz w:val="20"/>
                <w:szCs w:val="20"/>
              </w:rPr>
            </w:pPr>
            <w:r w:rsidRPr="00124050">
              <w:rPr>
                <w:i/>
                <w:sz w:val="20"/>
                <w:szCs w:val="20"/>
              </w:rPr>
              <w:t xml:space="preserve">have clearly defined operating times for virtual learning  </w:t>
            </w:r>
          </w:p>
          <w:p w14:paraId="183D1E76" w14:textId="77777777" w:rsidR="002F3120" w:rsidRPr="00124050" w:rsidRDefault="002F3120" w:rsidP="002F3120">
            <w:pPr>
              <w:pStyle w:val="ListParagraph"/>
              <w:numPr>
                <w:ilvl w:val="0"/>
                <w:numId w:val="65"/>
              </w:numPr>
              <w:rPr>
                <w:i/>
                <w:sz w:val="20"/>
                <w:szCs w:val="20"/>
              </w:rPr>
            </w:pPr>
            <w:r w:rsidRPr="00124050">
              <w:rPr>
                <w:i/>
                <w:sz w:val="20"/>
                <w:szCs w:val="20"/>
              </w:rPr>
              <w:t>consider the impact that virtual teaching may have on children and their parents/ carers / siblings</w:t>
            </w:r>
          </w:p>
          <w:p w14:paraId="7BC6433F" w14:textId="77777777" w:rsidR="002F3120" w:rsidRPr="00124050" w:rsidRDefault="002F3120" w:rsidP="002F3120">
            <w:pPr>
              <w:pStyle w:val="ListParagraph"/>
              <w:numPr>
                <w:ilvl w:val="0"/>
                <w:numId w:val="65"/>
              </w:numPr>
              <w:rPr>
                <w:i/>
                <w:sz w:val="20"/>
                <w:szCs w:val="20"/>
              </w:rPr>
            </w:pPr>
            <w:r w:rsidRPr="00124050">
              <w:rPr>
                <w:i/>
                <w:sz w:val="20"/>
                <w:szCs w:val="20"/>
              </w:rPr>
              <w:t>determine whether there are alternatives to virtual teaching in ‘real time’ – e.g., using audio only, pre-recorded lessons, existing online resources</w:t>
            </w:r>
          </w:p>
          <w:p w14:paraId="000EB270" w14:textId="77777777" w:rsidR="002F3120" w:rsidRPr="00124050" w:rsidRDefault="002F3120" w:rsidP="002F3120">
            <w:pPr>
              <w:pStyle w:val="ListParagraph"/>
              <w:numPr>
                <w:ilvl w:val="0"/>
                <w:numId w:val="65"/>
              </w:numPr>
              <w:rPr>
                <w:i/>
                <w:sz w:val="20"/>
                <w:szCs w:val="20"/>
              </w:rPr>
            </w:pPr>
            <w:r w:rsidRPr="00124050">
              <w:rPr>
                <w:i/>
                <w:sz w:val="20"/>
                <w:szCs w:val="20"/>
              </w:rPr>
              <w:t>be aware of the virtual learning timetable and ensure they have the capacity to join a range of lessons</w:t>
            </w:r>
          </w:p>
          <w:p w14:paraId="4EE0318D" w14:textId="77777777" w:rsidR="002F3120" w:rsidRPr="00124050" w:rsidRDefault="002F3120" w:rsidP="002F3120">
            <w:pPr>
              <w:pStyle w:val="ListParagraph"/>
              <w:numPr>
                <w:ilvl w:val="0"/>
                <w:numId w:val="65"/>
              </w:numPr>
              <w:rPr>
                <w:i/>
                <w:sz w:val="20"/>
                <w:szCs w:val="20"/>
              </w:rPr>
            </w:pPr>
            <w:proofErr w:type="gramStart"/>
            <w:r w:rsidRPr="00124050">
              <w:rPr>
                <w:i/>
                <w:sz w:val="20"/>
                <w:szCs w:val="20"/>
              </w:rPr>
              <w:t>take into account</w:t>
            </w:r>
            <w:proofErr w:type="gramEnd"/>
            <w:r w:rsidRPr="00124050">
              <w:rPr>
                <w:i/>
                <w:sz w:val="20"/>
                <w:szCs w:val="20"/>
              </w:rPr>
              <w:t xml:space="preserve"> any advice published by the local authority, MAP or their online safety / monitoring software provider  </w:t>
            </w:r>
          </w:p>
          <w:p w14:paraId="09D9D747" w14:textId="77777777" w:rsidR="002F3120" w:rsidRPr="00124050" w:rsidRDefault="002F3120" w:rsidP="002F3120">
            <w:pPr>
              <w:rPr>
                <w:i/>
                <w:sz w:val="20"/>
                <w:szCs w:val="20"/>
              </w:rPr>
            </w:pPr>
          </w:p>
          <w:p w14:paraId="052472DF" w14:textId="77777777" w:rsidR="002F3120" w:rsidRPr="00124050" w:rsidRDefault="002F3120" w:rsidP="002F3120">
            <w:pPr>
              <w:rPr>
                <w:i/>
                <w:sz w:val="20"/>
                <w:szCs w:val="20"/>
              </w:rPr>
            </w:pPr>
          </w:p>
          <w:p w14:paraId="625791B4" w14:textId="2B4D500F" w:rsidR="002F3120" w:rsidRPr="00124050" w:rsidRDefault="002F3120" w:rsidP="002F3120">
            <w:pPr>
              <w:rPr>
                <w:i/>
                <w:sz w:val="20"/>
                <w:szCs w:val="20"/>
              </w:rPr>
            </w:pPr>
            <w:r w:rsidRPr="00124050">
              <w:rPr>
                <w:i/>
                <w:sz w:val="20"/>
                <w:szCs w:val="20"/>
              </w:rPr>
              <w:t>This means that staff should:</w:t>
            </w:r>
          </w:p>
          <w:p w14:paraId="500515BB" w14:textId="77777777" w:rsidR="005148BB" w:rsidRPr="00124050" w:rsidRDefault="005148BB" w:rsidP="002F3120">
            <w:pPr>
              <w:rPr>
                <w:i/>
                <w:sz w:val="20"/>
                <w:szCs w:val="20"/>
              </w:rPr>
            </w:pPr>
          </w:p>
          <w:p w14:paraId="547D852D" w14:textId="77777777" w:rsidR="002F3120" w:rsidRPr="00124050" w:rsidRDefault="002F3120" w:rsidP="002F3120">
            <w:pPr>
              <w:numPr>
                <w:ilvl w:val="0"/>
                <w:numId w:val="35"/>
              </w:numPr>
              <w:rPr>
                <w:i/>
                <w:sz w:val="20"/>
                <w:szCs w:val="20"/>
              </w:rPr>
            </w:pPr>
            <w:r w:rsidRPr="00124050">
              <w:rPr>
                <w:i/>
                <w:sz w:val="20"/>
                <w:szCs w:val="20"/>
              </w:rPr>
              <w:t>adhere to their establishment’s policy</w:t>
            </w:r>
          </w:p>
          <w:p w14:paraId="6E6AE091" w14:textId="35DA5E57" w:rsidR="002F3120" w:rsidRPr="00124050" w:rsidRDefault="002F3120" w:rsidP="002F3120">
            <w:pPr>
              <w:numPr>
                <w:ilvl w:val="0"/>
                <w:numId w:val="35"/>
              </w:numPr>
              <w:rPr>
                <w:i/>
                <w:sz w:val="20"/>
                <w:szCs w:val="20"/>
              </w:rPr>
            </w:pPr>
            <w:r w:rsidRPr="00124050">
              <w:rPr>
                <w:i/>
                <w:sz w:val="20"/>
                <w:szCs w:val="20"/>
              </w:rPr>
              <w:t xml:space="preserve">be </w:t>
            </w:r>
            <w:r w:rsidR="0005155A" w:rsidRPr="00124050">
              <w:rPr>
                <w:i/>
                <w:sz w:val="20"/>
                <w:szCs w:val="20"/>
              </w:rPr>
              <w:t>appropriately</w:t>
            </w:r>
            <w:r w:rsidRPr="00124050">
              <w:rPr>
                <w:i/>
                <w:sz w:val="20"/>
                <w:szCs w:val="20"/>
              </w:rPr>
              <w:t xml:space="preserve"> dressed </w:t>
            </w:r>
          </w:p>
          <w:p w14:paraId="153616FC" w14:textId="77777777" w:rsidR="002F3120" w:rsidRPr="00124050" w:rsidRDefault="002F3120" w:rsidP="002F3120">
            <w:pPr>
              <w:numPr>
                <w:ilvl w:val="0"/>
                <w:numId w:val="35"/>
              </w:numPr>
              <w:rPr>
                <w:i/>
                <w:sz w:val="20"/>
                <w:szCs w:val="20"/>
              </w:rPr>
            </w:pPr>
            <w:r w:rsidRPr="00124050">
              <w:rPr>
                <w:i/>
                <w:sz w:val="20"/>
                <w:szCs w:val="20"/>
              </w:rPr>
              <w:t>ensure that a senior member of staff is aware that the online lesson / meeting is taking place and for what purpose</w:t>
            </w:r>
          </w:p>
          <w:p w14:paraId="571C8235" w14:textId="77777777" w:rsidR="002F3120" w:rsidRPr="00124050" w:rsidRDefault="002F3120" w:rsidP="002F3120">
            <w:pPr>
              <w:numPr>
                <w:ilvl w:val="0"/>
                <w:numId w:val="35"/>
              </w:numPr>
              <w:rPr>
                <w:i/>
                <w:sz w:val="20"/>
                <w:szCs w:val="20"/>
              </w:rPr>
            </w:pPr>
            <w:r w:rsidRPr="00124050">
              <w:rPr>
                <w:i/>
                <w:sz w:val="20"/>
                <w:szCs w:val="20"/>
              </w:rPr>
              <w:t xml:space="preserve">avoid one to one </w:t>
            </w:r>
            <w:proofErr w:type="gramStart"/>
            <w:r w:rsidRPr="00124050">
              <w:rPr>
                <w:i/>
                <w:sz w:val="20"/>
                <w:szCs w:val="20"/>
              </w:rPr>
              <w:t>situations</w:t>
            </w:r>
            <w:proofErr w:type="gramEnd"/>
            <w:r w:rsidRPr="00124050">
              <w:rPr>
                <w:i/>
                <w:sz w:val="20"/>
                <w:szCs w:val="20"/>
              </w:rPr>
              <w:t xml:space="preserve"> – request that a parent is present in the room for the duration, or ask a colleague or member of SLT to join the session </w:t>
            </w:r>
          </w:p>
          <w:p w14:paraId="7BBC2216" w14:textId="3D813819" w:rsidR="002F3120" w:rsidRPr="00124050" w:rsidRDefault="002F3120" w:rsidP="002F3120">
            <w:pPr>
              <w:numPr>
                <w:ilvl w:val="0"/>
                <w:numId w:val="35"/>
              </w:numPr>
              <w:rPr>
                <w:i/>
                <w:sz w:val="20"/>
                <w:szCs w:val="20"/>
              </w:rPr>
            </w:pPr>
            <w:r w:rsidRPr="00124050">
              <w:rPr>
                <w:i/>
                <w:sz w:val="20"/>
                <w:szCs w:val="20"/>
              </w:rPr>
              <w:t>only record a lesson or online meeting with a pupil where this has been agreed with the head teacher or other senior staff, and the pupil and their parent</w:t>
            </w:r>
            <w:r w:rsidR="00C64576" w:rsidRPr="00124050">
              <w:rPr>
                <w:i/>
                <w:sz w:val="20"/>
                <w:szCs w:val="20"/>
              </w:rPr>
              <w:t xml:space="preserve"> </w:t>
            </w:r>
            <w:r w:rsidRPr="00124050">
              <w:rPr>
                <w:i/>
                <w:sz w:val="20"/>
                <w:szCs w:val="20"/>
              </w:rPr>
              <w:t>/</w:t>
            </w:r>
            <w:r w:rsidR="00C64576" w:rsidRPr="00124050">
              <w:rPr>
                <w:i/>
                <w:sz w:val="20"/>
                <w:szCs w:val="20"/>
              </w:rPr>
              <w:t xml:space="preserve"> </w:t>
            </w:r>
            <w:r w:rsidRPr="00124050">
              <w:rPr>
                <w:i/>
                <w:sz w:val="20"/>
                <w:szCs w:val="20"/>
              </w:rPr>
              <w:t>carer have given explicit written consent to do so</w:t>
            </w:r>
          </w:p>
          <w:p w14:paraId="7B74A957" w14:textId="77777777" w:rsidR="002F3120" w:rsidRPr="00124050" w:rsidRDefault="002F3120" w:rsidP="002F3120">
            <w:pPr>
              <w:numPr>
                <w:ilvl w:val="0"/>
                <w:numId w:val="35"/>
              </w:numPr>
              <w:rPr>
                <w:i/>
                <w:sz w:val="20"/>
                <w:szCs w:val="20"/>
              </w:rPr>
            </w:pPr>
            <w:r w:rsidRPr="00124050">
              <w:rPr>
                <w:i/>
                <w:sz w:val="20"/>
                <w:szCs w:val="20"/>
              </w:rPr>
              <w:t>be able to justify images of pupils in their possession</w:t>
            </w:r>
          </w:p>
          <w:p w14:paraId="4591587B" w14:textId="77777777" w:rsidR="002F3120" w:rsidRPr="00124050" w:rsidRDefault="002F3120" w:rsidP="002F3120">
            <w:pPr>
              <w:rPr>
                <w:i/>
              </w:rPr>
            </w:pPr>
          </w:p>
          <w:p w14:paraId="73FC337B" w14:textId="77777777" w:rsidR="002F3120" w:rsidRPr="00124050" w:rsidRDefault="002F3120" w:rsidP="002F3120">
            <w:pPr>
              <w:rPr>
                <w:i/>
                <w:sz w:val="20"/>
                <w:szCs w:val="20"/>
              </w:rPr>
            </w:pPr>
            <w:r w:rsidRPr="00124050">
              <w:rPr>
                <w:i/>
                <w:sz w:val="20"/>
                <w:szCs w:val="20"/>
              </w:rPr>
              <w:t>This means that adults should not:</w:t>
            </w:r>
          </w:p>
          <w:p w14:paraId="2D4FFCDB" w14:textId="77777777" w:rsidR="002F3120" w:rsidRPr="00124050" w:rsidRDefault="002F3120" w:rsidP="002F3120">
            <w:pPr>
              <w:rPr>
                <w:i/>
                <w:sz w:val="20"/>
                <w:szCs w:val="20"/>
              </w:rPr>
            </w:pPr>
          </w:p>
          <w:p w14:paraId="70A42B1B" w14:textId="77777777" w:rsidR="002F3120" w:rsidRPr="00124050" w:rsidRDefault="002F3120" w:rsidP="002F3120">
            <w:pPr>
              <w:numPr>
                <w:ilvl w:val="0"/>
                <w:numId w:val="36"/>
              </w:numPr>
              <w:rPr>
                <w:i/>
                <w:sz w:val="20"/>
                <w:szCs w:val="20"/>
              </w:rPr>
            </w:pPr>
            <w:r w:rsidRPr="00124050">
              <w:rPr>
                <w:i/>
                <w:sz w:val="20"/>
                <w:szCs w:val="20"/>
              </w:rPr>
              <w:lastRenderedPageBreak/>
              <w:t xml:space="preserve">contact pupils outside the operating times defined by senior leaders </w:t>
            </w:r>
          </w:p>
          <w:p w14:paraId="6516AAEF" w14:textId="77777777" w:rsidR="002F3120" w:rsidRPr="00124050" w:rsidRDefault="002F3120" w:rsidP="002F3120">
            <w:pPr>
              <w:numPr>
                <w:ilvl w:val="0"/>
                <w:numId w:val="36"/>
              </w:numPr>
              <w:rPr>
                <w:i/>
                <w:sz w:val="20"/>
                <w:szCs w:val="20"/>
              </w:rPr>
            </w:pPr>
            <w:r w:rsidRPr="00124050">
              <w:rPr>
                <w:i/>
                <w:sz w:val="20"/>
                <w:szCs w:val="20"/>
              </w:rPr>
              <w:t>take or record images of pupils for their personal use</w:t>
            </w:r>
          </w:p>
          <w:p w14:paraId="31A8840B" w14:textId="77777777" w:rsidR="002F3120" w:rsidRPr="00124050" w:rsidRDefault="002F3120" w:rsidP="002F3120">
            <w:pPr>
              <w:numPr>
                <w:ilvl w:val="0"/>
                <w:numId w:val="36"/>
              </w:numPr>
              <w:rPr>
                <w:i/>
                <w:sz w:val="20"/>
                <w:szCs w:val="20"/>
              </w:rPr>
            </w:pPr>
            <w:r w:rsidRPr="00124050">
              <w:rPr>
                <w:i/>
                <w:sz w:val="20"/>
                <w:szCs w:val="20"/>
              </w:rPr>
              <w:t>record virtual lessons or meetings using personal equipment (unless agreed and risk assessed by senior staff)</w:t>
            </w:r>
          </w:p>
          <w:p w14:paraId="28DE5F15" w14:textId="77777777" w:rsidR="002F3120" w:rsidRPr="00124050" w:rsidRDefault="002F3120" w:rsidP="002F3120">
            <w:pPr>
              <w:numPr>
                <w:ilvl w:val="0"/>
                <w:numId w:val="36"/>
              </w:numPr>
              <w:rPr>
                <w:i/>
                <w:sz w:val="20"/>
                <w:szCs w:val="20"/>
              </w:rPr>
            </w:pPr>
            <w:r w:rsidRPr="00124050">
              <w:rPr>
                <w:i/>
                <w:sz w:val="20"/>
                <w:szCs w:val="20"/>
              </w:rPr>
              <w:t>engage online while children are in a state of undress or semi-undress</w:t>
            </w:r>
          </w:p>
          <w:p w14:paraId="75F26E3C" w14:textId="77777777" w:rsidR="002F3120" w:rsidRPr="00124050" w:rsidRDefault="002F3120" w:rsidP="002F3120">
            <w:pPr>
              <w:rPr>
                <w:i/>
              </w:rPr>
            </w:pPr>
          </w:p>
          <w:p w14:paraId="707BEA2E" w14:textId="77777777" w:rsidR="002F3120" w:rsidRPr="00124050" w:rsidRDefault="002F3120" w:rsidP="002F3120"/>
          <w:p w14:paraId="5CD3E69D" w14:textId="606572BC" w:rsidR="002F3120" w:rsidRPr="00124050" w:rsidRDefault="002F3120" w:rsidP="002F3120"/>
          <w:p w14:paraId="2EEF73BC" w14:textId="3337BA2E" w:rsidR="00E9668B" w:rsidRPr="00124050" w:rsidRDefault="00E9668B" w:rsidP="002F3120"/>
          <w:p w14:paraId="7BEE4A1A" w14:textId="7F9DCE03" w:rsidR="00E9668B" w:rsidRPr="00124050" w:rsidRDefault="00E9668B" w:rsidP="002F3120"/>
          <w:p w14:paraId="63F551FB" w14:textId="555704FD" w:rsidR="00E9668B" w:rsidRPr="00124050" w:rsidRDefault="00E9668B" w:rsidP="002F3120"/>
          <w:p w14:paraId="066752F4" w14:textId="44E6037A" w:rsidR="00E9668B" w:rsidRPr="00124050" w:rsidRDefault="00E9668B" w:rsidP="002F3120"/>
          <w:p w14:paraId="472038EF" w14:textId="3A350BF4" w:rsidR="00E9668B" w:rsidRPr="00124050" w:rsidRDefault="00E9668B" w:rsidP="002F3120"/>
          <w:p w14:paraId="20187565" w14:textId="655C70CA" w:rsidR="00E9668B" w:rsidRPr="00124050" w:rsidRDefault="00E9668B" w:rsidP="002F3120"/>
          <w:p w14:paraId="265FF211" w14:textId="49D6333E" w:rsidR="00E9668B" w:rsidRPr="00124050" w:rsidRDefault="00E9668B" w:rsidP="002F3120"/>
          <w:p w14:paraId="3978ACC9" w14:textId="65897DFF" w:rsidR="00E9668B" w:rsidRPr="00124050" w:rsidRDefault="00E9668B" w:rsidP="002F3120"/>
          <w:p w14:paraId="66B39DD0" w14:textId="13BA3046" w:rsidR="00E9668B" w:rsidRPr="00124050" w:rsidRDefault="00E9668B" w:rsidP="002F3120"/>
          <w:p w14:paraId="68DA9CA2" w14:textId="25B7DD54" w:rsidR="00E9668B" w:rsidRPr="00124050" w:rsidRDefault="00E9668B" w:rsidP="002F3120"/>
          <w:p w14:paraId="19B29744" w14:textId="7361C492" w:rsidR="00E9668B" w:rsidRPr="00124050" w:rsidRDefault="00E9668B" w:rsidP="002F3120"/>
          <w:p w14:paraId="08BF1013" w14:textId="24D86645" w:rsidR="00E9668B" w:rsidRPr="00124050" w:rsidRDefault="00E9668B" w:rsidP="002F3120"/>
          <w:p w14:paraId="1CD835D7" w14:textId="2D964B9A" w:rsidR="00E9668B" w:rsidRPr="00124050" w:rsidRDefault="00E9668B" w:rsidP="002F3120"/>
          <w:p w14:paraId="79DF2C42" w14:textId="01B1CD9A" w:rsidR="00E9668B" w:rsidRPr="00124050" w:rsidRDefault="00E9668B" w:rsidP="002F3120"/>
          <w:p w14:paraId="1D293688" w14:textId="511DD1FB" w:rsidR="00E9668B" w:rsidRPr="00124050" w:rsidRDefault="00E9668B" w:rsidP="002F3120"/>
          <w:p w14:paraId="000D5B1C" w14:textId="1B6CFB3E" w:rsidR="00E9668B" w:rsidRPr="00124050" w:rsidRDefault="00E9668B" w:rsidP="002F3120"/>
          <w:p w14:paraId="3EEF4A99" w14:textId="7D0DA539" w:rsidR="00E9668B" w:rsidRPr="00124050" w:rsidRDefault="00E9668B" w:rsidP="002F3120"/>
          <w:p w14:paraId="0F886D27" w14:textId="7FD024F1" w:rsidR="00E9668B" w:rsidRPr="00124050" w:rsidRDefault="00E9668B" w:rsidP="002F3120"/>
          <w:p w14:paraId="6F261F18" w14:textId="2483CB24" w:rsidR="00E9668B" w:rsidRPr="00124050" w:rsidRDefault="00E9668B" w:rsidP="002F3120"/>
          <w:p w14:paraId="6F9523D4" w14:textId="77777777" w:rsidR="00E9668B" w:rsidRPr="00124050" w:rsidRDefault="00E9668B" w:rsidP="002F3120"/>
          <w:p w14:paraId="2A206E8C" w14:textId="77777777" w:rsidR="00E9668B" w:rsidRPr="00124050" w:rsidRDefault="00E9668B" w:rsidP="00E9668B">
            <w:pPr>
              <w:rPr>
                <w:i/>
                <w:sz w:val="20"/>
                <w:szCs w:val="20"/>
              </w:rPr>
            </w:pPr>
            <w:r w:rsidRPr="00124050">
              <w:rPr>
                <w:i/>
                <w:sz w:val="20"/>
                <w:szCs w:val="20"/>
              </w:rPr>
              <w:t xml:space="preserve">This means that staff should: </w:t>
            </w:r>
          </w:p>
          <w:p w14:paraId="393DABFB" w14:textId="77777777" w:rsidR="00E9668B" w:rsidRPr="00124050" w:rsidRDefault="00E9668B" w:rsidP="00E9668B">
            <w:pPr>
              <w:rPr>
                <w:i/>
                <w:sz w:val="20"/>
                <w:szCs w:val="20"/>
              </w:rPr>
            </w:pPr>
          </w:p>
          <w:p w14:paraId="0DFB7BBA" w14:textId="1E6A0B4A" w:rsidR="00E9668B" w:rsidRPr="00124050" w:rsidRDefault="00E9668B" w:rsidP="00E9668B">
            <w:pPr>
              <w:numPr>
                <w:ilvl w:val="0"/>
                <w:numId w:val="37"/>
              </w:numPr>
              <w:rPr>
                <w:i/>
                <w:sz w:val="20"/>
                <w:szCs w:val="20"/>
              </w:rPr>
            </w:pPr>
            <w:r w:rsidRPr="00124050">
              <w:rPr>
                <w:i/>
                <w:sz w:val="20"/>
                <w:szCs w:val="20"/>
              </w:rPr>
              <w:t>abide by the establishment’s acceptable use and online safety policies</w:t>
            </w:r>
          </w:p>
          <w:p w14:paraId="03C64340" w14:textId="77777777" w:rsidR="00E9668B" w:rsidRPr="00124050" w:rsidRDefault="00E9668B" w:rsidP="00E9668B">
            <w:pPr>
              <w:numPr>
                <w:ilvl w:val="0"/>
                <w:numId w:val="37"/>
              </w:numPr>
              <w:rPr>
                <w:i/>
                <w:sz w:val="20"/>
                <w:szCs w:val="20"/>
              </w:rPr>
            </w:pPr>
            <w:r w:rsidRPr="00124050">
              <w:rPr>
                <w:i/>
                <w:sz w:val="20"/>
                <w:szCs w:val="20"/>
              </w:rPr>
              <w:t>ensure that children cannot be exposed to indecent or inappropriate images</w:t>
            </w:r>
          </w:p>
          <w:p w14:paraId="680E95F6" w14:textId="77777777" w:rsidR="00E9668B" w:rsidRPr="00124050" w:rsidRDefault="00E9668B" w:rsidP="00E9668B">
            <w:pPr>
              <w:numPr>
                <w:ilvl w:val="0"/>
                <w:numId w:val="37"/>
              </w:numPr>
              <w:rPr>
                <w:i/>
                <w:sz w:val="20"/>
                <w:szCs w:val="20"/>
              </w:rPr>
            </w:pPr>
            <w:r w:rsidRPr="00124050">
              <w:rPr>
                <w:i/>
                <w:sz w:val="20"/>
                <w:szCs w:val="20"/>
              </w:rPr>
              <w:t>ensure that any films or material shown to children are age appropriate</w:t>
            </w:r>
          </w:p>
          <w:p w14:paraId="2E8D6994" w14:textId="77777777" w:rsidR="002F3120" w:rsidRPr="00124050" w:rsidRDefault="002F3120" w:rsidP="002F3120">
            <w:pPr>
              <w:rPr>
                <w:i/>
              </w:rPr>
            </w:pPr>
          </w:p>
        </w:tc>
        <w:tc>
          <w:tcPr>
            <w:tcW w:w="4112" w:type="dxa"/>
            <w:gridSpan w:val="3"/>
          </w:tcPr>
          <w:p w14:paraId="3D02AC9F" w14:textId="77777777" w:rsidR="002F3120" w:rsidRPr="00781F15" w:rsidRDefault="002F3120" w:rsidP="002F3120">
            <w:pPr>
              <w:rPr>
                <w:i/>
              </w:rPr>
            </w:pPr>
          </w:p>
        </w:tc>
      </w:tr>
      <w:tr w:rsidR="002F3120" w:rsidRPr="00781F15" w14:paraId="37301787" w14:textId="2AA5240F" w:rsidTr="00E328AE">
        <w:trPr>
          <w:gridAfter w:val="2"/>
          <w:wAfter w:w="21" w:type="dxa"/>
        </w:trPr>
        <w:tc>
          <w:tcPr>
            <w:tcW w:w="6018" w:type="dxa"/>
          </w:tcPr>
          <w:p w14:paraId="6FD69D21" w14:textId="248280DA" w:rsidR="002F3120" w:rsidRPr="00124050" w:rsidRDefault="002F3120" w:rsidP="002F3120">
            <w:pPr>
              <w:tabs>
                <w:tab w:val="left" w:pos="851"/>
              </w:tabs>
              <w:rPr>
                <w:b/>
              </w:rPr>
            </w:pPr>
            <w:r w:rsidRPr="00124050">
              <w:rPr>
                <w:b/>
              </w:rPr>
              <w:lastRenderedPageBreak/>
              <w:t>2</w:t>
            </w:r>
            <w:r w:rsidR="008364FB" w:rsidRPr="00124050">
              <w:rPr>
                <w:b/>
              </w:rPr>
              <w:t>7</w:t>
            </w:r>
            <w:r w:rsidRPr="00124050">
              <w:rPr>
                <w:b/>
              </w:rPr>
              <w:t>. Personal living accommodation including on-site provision</w:t>
            </w:r>
          </w:p>
          <w:p w14:paraId="17570084" w14:textId="77777777" w:rsidR="002F3120" w:rsidRPr="00124050" w:rsidRDefault="002F3120" w:rsidP="002F3120">
            <w:pPr>
              <w:pStyle w:val="BodyText"/>
              <w:tabs>
                <w:tab w:val="left" w:pos="570"/>
              </w:tabs>
              <w:jc w:val="both"/>
              <w:rPr>
                <w:b/>
              </w:rPr>
            </w:pPr>
          </w:p>
          <w:p w14:paraId="7FBB865D" w14:textId="77777777" w:rsidR="002F3120" w:rsidRPr="00124050" w:rsidRDefault="002F3120" w:rsidP="002F3120">
            <w:pPr>
              <w:pStyle w:val="BodyText"/>
              <w:tabs>
                <w:tab w:val="left" w:pos="570"/>
              </w:tabs>
              <w:jc w:val="both"/>
            </w:pPr>
            <w:r w:rsidRPr="00124050">
              <w:t>Generally, staff should not invite any pupils into their living accommodation unless the reason to do so has been firmly established and agreed with their manager and the pupil’s parents/carers.</w:t>
            </w:r>
          </w:p>
          <w:p w14:paraId="581EA9C0" w14:textId="77777777" w:rsidR="002F3120" w:rsidRPr="00124050" w:rsidRDefault="002F3120" w:rsidP="002F3120">
            <w:pPr>
              <w:pStyle w:val="BodyText"/>
              <w:tabs>
                <w:tab w:val="left" w:pos="570"/>
              </w:tabs>
              <w:jc w:val="both"/>
            </w:pPr>
          </w:p>
          <w:p w14:paraId="2B631048" w14:textId="77777777" w:rsidR="002F3120" w:rsidRPr="00124050" w:rsidRDefault="002F3120" w:rsidP="002F3120">
            <w:pPr>
              <w:pStyle w:val="BodyText"/>
              <w:tabs>
                <w:tab w:val="left" w:pos="570"/>
              </w:tabs>
              <w:jc w:val="both"/>
            </w:pPr>
            <w:r w:rsidRPr="00124050">
              <w:t>It is not appropriate for staff to be expected or requested to use their private living space for any activity, play or learning. This includes seeing pupils for e.g. discussion of reports, academic reviews, tutorials, pastoral care or counselling.</w:t>
            </w:r>
            <w:r w:rsidRPr="00124050">
              <w:rPr>
                <w:sz w:val="22"/>
              </w:rPr>
              <w:t xml:space="preserve"> </w:t>
            </w:r>
            <w:r w:rsidRPr="00124050">
              <w:t xml:space="preserve">Managers should ensure that appropriate accommodation for such activities is found elsewhere in the setting. </w:t>
            </w:r>
          </w:p>
          <w:p w14:paraId="1274525B" w14:textId="77777777" w:rsidR="002F3120" w:rsidRPr="00124050" w:rsidRDefault="002F3120" w:rsidP="002F3120">
            <w:pPr>
              <w:pStyle w:val="BodyText"/>
              <w:tabs>
                <w:tab w:val="left" w:pos="570"/>
              </w:tabs>
              <w:jc w:val="both"/>
            </w:pPr>
          </w:p>
          <w:p w14:paraId="13882961" w14:textId="77777777" w:rsidR="002F3120" w:rsidRPr="00124050" w:rsidRDefault="002F3120" w:rsidP="002F3120">
            <w:pPr>
              <w:pStyle w:val="BodyText"/>
              <w:tabs>
                <w:tab w:val="left" w:pos="570"/>
              </w:tabs>
              <w:jc w:val="both"/>
            </w:pPr>
            <w:r w:rsidRPr="00124050">
              <w:t xml:space="preserve">Under no circumstances should pupils be asked to assist adults with jobs or tasks, either for or without reward, at or in their private accommodation.  </w:t>
            </w:r>
          </w:p>
          <w:p w14:paraId="69A82A2E" w14:textId="77777777" w:rsidR="002F3120" w:rsidRPr="00124050" w:rsidRDefault="002F3120" w:rsidP="002F3120">
            <w:pPr>
              <w:pStyle w:val="BodyText"/>
              <w:tabs>
                <w:tab w:val="left" w:pos="570"/>
              </w:tabs>
              <w:jc w:val="both"/>
            </w:pPr>
          </w:p>
          <w:p w14:paraId="73670C89" w14:textId="77777777" w:rsidR="002F3120" w:rsidRPr="00124050" w:rsidRDefault="002F3120" w:rsidP="002F3120">
            <w:pPr>
              <w:pStyle w:val="BodyText"/>
              <w:tabs>
                <w:tab w:val="left" w:pos="570"/>
              </w:tabs>
              <w:jc w:val="both"/>
            </w:pPr>
            <w:r w:rsidRPr="00124050">
              <w:t>This guidance should also apply to all other persons living in or visiting the private accommodation.</w:t>
            </w:r>
          </w:p>
          <w:p w14:paraId="5358DE34" w14:textId="77777777" w:rsidR="002F3120" w:rsidRPr="00124050" w:rsidRDefault="002F3120" w:rsidP="002F3120">
            <w:pPr>
              <w:pStyle w:val="BodyText"/>
              <w:tabs>
                <w:tab w:val="left" w:pos="570"/>
              </w:tabs>
              <w:jc w:val="both"/>
            </w:pPr>
          </w:p>
          <w:p w14:paraId="1351433D" w14:textId="3F06FF0C" w:rsidR="002F3120" w:rsidRPr="00124050" w:rsidRDefault="002F3120" w:rsidP="002F3120">
            <w:pPr>
              <w:tabs>
                <w:tab w:val="left" w:pos="851"/>
              </w:tabs>
              <w:jc w:val="both"/>
              <w:rPr>
                <w:b/>
              </w:rPr>
            </w:pPr>
            <w:r w:rsidRPr="00124050">
              <w:rPr>
                <w:b/>
              </w:rPr>
              <w:t>2</w:t>
            </w:r>
            <w:r w:rsidR="008364FB" w:rsidRPr="00124050">
              <w:rPr>
                <w:b/>
              </w:rPr>
              <w:t>8</w:t>
            </w:r>
            <w:r w:rsidRPr="00124050">
              <w:rPr>
                <w:b/>
              </w:rPr>
              <w:t>. Overnight supervision and examinations</w:t>
            </w:r>
          </w:p>
          <w:p w14:paraId="2F8D468A" w14:textId="77777777" w:rsidR="002F3120" w:rsidRPr="00124050" w:rsidRDefault="002F3120" w:rsidP="002F3120">
            <w:pPr>
              <w:tabs>
                <w:tab w:val="num" w:pos="426"/>
                <w:tab w:val="left" w:pos="851"/>
              </w:tabs>
              <w:jc w:val="both"/>
              <w:rPr>
                <w:sz w:val="22"/>
              </w:rPr>
            </w:pPr>
          </w:p>
          <w:p w14:paraId="59D7EBA1" w14:textId="3F9F4A34" w:rsidR="002F3120" w:rsidRPr="00124050" w:rsidRDefault="002F3120" w:rsidP="002F3120">
            <w:pPr>
              <w:jc w:val="both"/>
            </w:pPr>
            <w:r w:rsidRPr="00124050">
              <w:t xml:space="preserve">There are occasions during exam periods when timetables clash and arrangements need to be made to preserve the integrity of the examination process.  In these circumstances, examination boards may allow candidates to take an examination the following morning, including Saturdays. </w:t>
            </w:r>
          </w:p>
          <w:p w14:paraId="4B7774FA" w14:textId="77777777" w:rsidR="002F3120" w:rsidRPr="00124050" w:rsidRDefault="002F3120" w:rsidP="002F3120">
            <w:pPr>
              <w:jc w:val="both"/>
            </w:pPr>
          </w:p>
          <w:p w14:paraId="40CF6D77" w14:textId="77777777" w:rsidR="002F3120" w:rsidRPr="00124050" w:rsidRDefault="002F3120" w:rsidP="002F3120">
            <w:pPr>
              <w:jc w:val="both"/>
            </w:pPr>
            <w:r w:rsidRPr="00124050">
              <w:lastRenderedPageBreak/>
              <w:t xml:space="preserve">The supervision of a candidate on journeys to and from the centre and overnight may be undertaken by the candidate’s parent/carer or centre staff. </w:t>
            </w:r>
          </w:p>
          <w:p w14:paraId="70A7557B" w14:textId="77777777" w:rsidR="002F3120" w:rsidRPr="00124050" w:rsidRDefault="002F3120" w:rsidP="002F3120">
            <w:pPr>
              <w:jc w:val="both"/>
            </w:pPr>
          </w:p>
          <w:p w14:paraId="5E87350F" w14:textId="22F0A5AF" w:rsidR="002F3120" w:rsidRPr="00124050" w:rsidRDefault="002F3120" w:rsidP="002F3120">
            <w:pPr>
              <w:jc w:val="both"/>
            </w:pPr>
            <w:r w:rsidRPr="00124050">
              <w:t>The examination board requires the centre to determine a method of supervision which ensures the candidate’s wellbeing. As a result, in some circumstances staff may be asked to volunteer to supervise students perhaps in their own homes.</w:t>
            </w:r>
          </w:p>
          <w:p w14:paraId="040B7784" w14:textId="77777777" w:rsidR="002F3120" w:rsidRPr="00124050" w:rsidRDefault="002F3120" w:rsidP="002F3120">
            <w:pPr>
              <w:jc w:val="both"/>
            </w:pPr>
          </w:p>
          <w:p w14:paraId="46F4A81E" w14:textId="61A8277B" w:rsidR="002F3120" w:rsidRPr="00124050" w:rsidRDefault="002F3120" w:rsidP="002F3120">
            <w:pPr>
              <w:pStyle w:val="BodyText"/>
              <w:tabs>
                <w:tab w:val="left" w:pos="570"/>
              </w:tabs>
              <w:jc w:val="both"/>
            </w:pPr>
            <w:r w:rsidRPr="00124050">
              <w:t>The overriding consideration should be the safeguarding of both the pupil and staff; therefore</w:t>
            </w:r>
            <w:r w:rsidR="00C64576" w:rsidRPr="00124050">
              <w:t>,</w:t>
            </w:r>
            <w:r w:rsidRPr="00124050">
              <w:t xml:space="preserve"> many local authorities, professional associations and unions do not endorse the practice of staff supervising candidates overnight in their own homes. Some schools employ alternatives such as a ‘sleep-over’ on the school premises. </w:t>
            </w:r>
          </w:p>
          <w:p w14:paraId="32E26456" w14:textId="77777777" w:rsidR="002F3120" w:rsidRPr="00124050" w:rsidRDefault="002F3120" w:rsidP="002F3120">
            <w:pPr>
              <w:pStyle w:val="BodyText"/>
              <w:tabs>
                <w:tab w:val="left" w:pos="570"/>
              </w:tabs>
              <w:jc w:val="both"/>
            </w:pPr>
          </w:p>
          <w:p w14:paraId="322FFE20" w14:textId="77777777" w:rsidR="002F3120" w:rsidRPr="00124050" w:rsidRDefault="002F3120" w:rsidP="002F3120">
            <w:pPr>
              <w:pStyle w:val="BodyText"/>
              <w:tabs>
                <w:tab w:val="left" w:pos="570"/>
              </w:tabs>
              <w:jc w:val="both"/>
            </w:pPr>
            <w:r w:rsidRPr="00124050">
              <w:t>Where arrangements are made for a staff member to supervise a pupil overnight then all necessary safeguards should be in place.</w:t>
            </w:r>
          </w:p>
          <w:p w14:paraId="7634E504" w14:textId="77777777" w:rsidR="002F3120" w:rsidRPr="00124050" w:rsidRDefault="002F3120" w:rsidP="002F3120">
            <w:pPr>
              <w:pStyle w:val="BodyText"/>
              <w:tabs>
                <w:tab w:val="left" w:pos="570"/>
              </w:tabs>
              <w:jc w:val="both"/>
            </w:pPr>
          </w:p>
          <w:p w14:paraId="6642D106" w14:textId="03DE29E8" w:rsidR="002F3120" w:rsidRPr="00124050" w:rsidRDefault="008364FB" w:rsidP="008364FB">
            <w:pPr>
              <w:tabs>
                <w:tab w:val="left" w:pos="851"/>
              </w:tabs>
              <w:jc w:val="both"/>
              <w:rPr>
                <w:b/>
              </w:rPr>
            </w:pPr>
            <w:r w:rsidRPr="00124050">
              <w:rPr>
                <w:b/>
              </w:rPr>
              <w:t xml:space="preserve">29. </w:t>
            </w:r>
            <w:r w:rsidR="002F3120" w:rsidRPr="00124050">
              <w:rPr>
                <w:b/>
              </w:rPr>
              <w:t>Curriculum</w:t>
            </w:r>
          </w:p>
          <w:p w14:paraId="2C59B5B6" w14:textId="77777777" w:rsidR="002F3120" w:rsidRPr="00124050" w:rsidRDefault="002F3120" w:rsidP="002F3120">
            <w:pPr>
              <w:jc w:val="both"/>
              <w:rPr>
                <w:b/>
              </w:rPr>
            </w:pPr>
          </w:p>
          <w:p w14:paraId="089CDB7D" w14:textId="03CBA9E1" w:rsidR="002F3120" w:rsidRPr="00124050" w:rsidRDefault="002F3120" w:rsidP="002F3120">
            <w:pPr>
              <w:jc w:val="both"/>
            </w:pPr>
            <w:r w:rsidRPr="00124050">
              <w:t>Many areas of the curriculum can include or raise subject matter which is sexually explicit or of a political or sensitive nature.  Care should be taken to ensure that resource materials cannot be misinterpreted and clearly relate to the learning outcomes identified by the lesson plan. This can be supported by developing ground rules with pupils to ensure sensitive topics can be discussed in a safe learning environment.  This plan should highlight particular areas of risk and sensitivity and care should especially be taken in those areas of the curriculum where usual boundaries or rules are less rigorously applied e.g. drama</w:t>
            </w:r>
            <w:r w:rsidR="00A42EF7" w:rsidRPr="00124050">
              <w:t>.</w:t>
            </w:r>
            <w:r w:rsidRPr="00124050">
              <w:t xml:space="preserve"> </w:t>
            </w:r>
          </w:p>
          <w:p w14:paraId="049D121F" w14:textId="77777777" w:rsidR="002F3120" w:rsidRPr="00124050" w:rsidRDefault="002F3120" w:rsidP="002F3120"/>
          <w:p w14:paraId="06292996" w14:textId="161551F0" w:rsidR="002F3120" w:rsidRPr="00124050" w:rsidRDefault="002F3120" w:rsidP="002F3120">
            <w:pPr>
              <w:jc w:val="both"/>
            </w:pPr>
            <w:r w:rsidRPr="00124050">
              <w:t>The curriculum can sometimes include or lead to unplanned discussion about subject matter of a sexually explicit, political or otherwise sensitive nature.  Responding to children’s questions requires careful judgement and staff should take guidance in these circumstances from the Designated Safeguarding Lead.</w:t>
            </w:r>
          </w:p>
          <w:p w14:paraId="742D1FC7" w14:textId="77777777" w:rsidR="002F3120" w:rsidRPr="00124050" w:rsidRDefault="002F3120" w:rsidP="002F3120"/>
          <w:p w14:paraId="02290FA8" w14:textId="43C3C260" w:rsidR="002F3120" w:rsidRPr="00124050" w:rsidRDefault="002F3120" w:rsidP="002F3120">
            <w:pPr>
              <w:pStyle w:val="BodyText"/>
              <w:tabs>
                <w:tab w:val="left" w:pos="570"/>
              </w:tabs>
              <w:jc w:val="both"/>
            </w:pPr>
            <w:r w:rsidRPr="00124050">
              <w:t xml:space="preserve">Care should be taken to comply with the setting’s policy on spiritual, moral, social, cultural (SMSC) which should promote fundamental British values and be rigorously reviewed to ensure it is lawful and consistently applied. Staff should also comply at all times with the policy for relationships, sex and health education (RSHE) promoting healthy relationships </w:t>
            </w:r>
            <w:r w:rsidRPr="00124050">
              <w:lastRenderedPageBreak/>
              <w:t>inclusive of an understanding of consent. It should be noted that parents have the right to withdraw their children from all or part of any sex education provided but not from the National Curriculum for Science.</w:t>
            </w:r>
          </w:p>
          <w:p w14:paraId="4804ABC6" w14:textId="0596905D" w:rsidR="00F02E02" w:rsidRPr="00124050" w:rsidRDefault="00F02E02" w:rsidP="002F3120">
            <w:pPr>
              <w:pStyle w:val="BodyText"/>
              <w:tabs>
                <w:tab w:val="left" w:pos="570"/>
              </w:tabs>
              <w:jc w:val="both"/>
            </w:pPr>
          </w:p>
          <w:p w14:paraId="6177BA4A" w14:textId="3BAC6377" w:rsidR="00F02E02" w:rsidRPr="00124050" w:rsidRDefault="00F02E02" w:rsidP="00F02E02">
            <w:pPr>
              <w:pStyle w:val="BodyText"/>
              <w:tabs>
                <w:tab w:val="left" w:pos="570"/>
              </w:tabs>
              <w:jc w:val="both"/>
            </w:pPr>
            <w:r w:rsidRPr="00124050">
              <w:t>Where part of the school curriculum allows for student led projects, staff should be mindful of safeguarding considerations in the topic chosen and the methodology used. For example, students often choose topics with which they have had personal experience</w:t>
            </w:r>
            <w:r w:rsidR="001A09CF" w:rsidRPr="00124050">
              <w:t>;</w:t>
            </w:r>
            <w:r w:rsidRPr="00124050">
              <w:t xml:space="preserve"> this may indicate a previously unknown safeguarding issue or may raise concerns about the re-traumatisation of the student. Student projects are often conducted using questionnaires with peers</w:t>
            </w:r>
            <w:r w:rsidR="003B250B" w:rsidRPr="00124050">
              <w:t>;</w:t>
            </w:r>
            <w:r w:rsidRPr="00124050">
              <w:t xml:space="preserve"> </w:t>
            </w:r>
            <w:r w:rsidR="003B250B" w:rsidRPr="00124050">
              <w:t>t</w:t>
            </w:r>
            <w:r w:rsidRPr="00124050">
              <w:t>hese should be checked for appropriateness to ensure the student respondents are not distressed by the questions asked and that any disclosures received through these questionnaires are picked up by the school</w:t>
            </w:r>
            <w:r w:rsidR="0045216A" w:rsidRPr="00124050">
              <w:t>’s designated</w:t>
            </w:r>
            <w:r w:rsidRPr="00124050">
              <w:t xml:space="preserve"> safeguarding </w:t>
            </w:r>
            <w:r w:rsidR="0045216A" w:rsidRPr="00124050">
              <w:t>lead</w:t>
            </w:r>
            <w:r w:rsidRPr="00124050">
              <w:t xml:space="preserve">. Other methodologies which </w:t>
            </w:r>
            <w:r w:rsidR="0045216A" w:rsidRPr="00124050">
              <w:t xml:space="preserve">might </w:t>
            </w:r>
            <w:r w:rsidRPr="00124050">
              <w:t xml:space="preserve">raise concerns </w:t>
            </w:r>
            <w:r w:rsidR="0045216A" w:rsidRPr="00124050">
              <w:t>include</w:t>
            </w:r>
            <w:r w:rsidRPr="00124050">
              <w:t>: students visiting unknown adults, alone, to interview them</w:t>
            </w:r>
            <w:r w:rsidR="0045216A" w:rsidRPr="00124050">
              <w:t>;</w:t>
            </w:r>
            <w:r w:rsidRPr="00124050">
              <w:t xml:space="preserve"> conducting social experiments on peers or young children without parental consent</w:t>
            </w:r>
            <w:r w:rsidR="0045216A" w:rsidRPr="00124050">
              <w:t>;</w:t>
            </w:r>
            <w:r w:rsidRPr="00124050">
              <w:t xml:space="preserve"> or accessing age-inappropriate content online.</w:t>
            </w:r>
          </w:p>
          <w:p w14:paraId="7C2CE5C5" w14:textId="77777777" w:rsidR="00F02E02" w:rsidRPr="00124050" w:rsidRDefault="00F02E02" w:rsidP="002F3120">
            <w:pPr>
              <w:pStyle w:val="BodyText"/>
              <w:tabs>
                <w:tab w:val="left" w:pos="570"/>
              </w:tabs>
              <w:jc w:val="both"/>
            </w:pPr>
          </w:p>
          <w:p w14:paraId="7C4A44F8" w14:textId="77777777" w:rsidR="002F3120" w:rsidRPr="00124050" w:rsidRDefault="002F3120" w:rsidP="002F3120">
            <w:pPr>
              <w:pStyle w:val="BodyText"/>
              <w:tabs>
                <w:tab w:val="left" w:pos="570"/>
              </w:tabs>
              <w:jc w:val="both"/>
            </w:pPr>
          </w:p>
        </w:tc>
        <w:tc>
          <w:tcPr>
            <w:tcW w:w="270" w:type="dxa"/>
          </w:tcPr>
          <w:p w14:paraId="4844CCFD" w14:textId="77777777" w:rsidR="002F3120" w:rsidRPr="00124050" w:rsidRDefault="002F3120" w:rsidP="002F3120"/>
        </w:tc>
        <w:tc>
          <w:tcPr>
            <w:tcW w:w="4105" w:type="dxa"/>
            <w:gridSpan w:val="2"/>
          </w:tcPr>
          <w:p w14:paraId="1278F03D" w14:textId="77777777" w:rsidR="002F3120" w:rsidRPr="00124050" w:rsidRDefault="002F3120" w:rsidP="002F3120">
            <w:pPr>
              <w:rPr>
                <w:i/>
                <w:sz w:val="20"/>
                <w:szCs w:val="20"/>
              </w:rPr>
            </w:pPr>
          </w:p>
          <w:p w14:paraId="44A4FDF8" w14:textId="77777777" w:rsidR="002F3120" w:rsidRPr="00124050" w:rsidRDefault="002F3120" w:rsidP="002F3120">
            <w:pPr>
              <w:rPr>
                <w:i/>
                <w:sz w:val="20"/>
                <w:szCs w:val="20"/>
              </w:rPr>
            </w:pPr>
          </w:p>
          <w:p w14:paraId="08AFFA93" w14:textId="77777777" w:rsidR="002F3120" w:rsidRPr="00124050" w:rsidRDefault="002F3120" w:rsidP="002F3120">
            <w:pPr>
              <w:rPr>
                <w:i/>
                <w:sz w:val="20"/>
                <w:szCs w:val="20"/>
              </w:rPr>
            </w:pPr>
            <w:r w:rsidRPr="00124050">
              <w:rPr>
                <w:i/>
                <w:sz w:val="20"/>
                <w:szCs w:val="20"/>
              </w:rPr>
              <w:t>This means that staff should:</w:t>
            </w:r>
          </w:p>
          <w:p w14:paraId="622C86F5" w14:textId="77777777" w:rsidR="002F3120" w:rsidRPr="00124050" w:rsidRDefault="002F3120" w:rsidP="002F3120">
            <w:pPr>
              <w:rPr>
                <w:i/>
                <w:sz w:val="20"/>
                <w:szCs w:val="20"/>
              </w:rPr>
            </w:pPr>
          </w:p>
          <w:p w14:paraId="61424FA0" w14:textId="690E8ADF" w:rsidR="002F3120" w:rsidRPr="00124050" w:rsidRDefault="002F3120" w:rsidP="002F3120">
            <w:pPr>
              <w:numPr>
                <w:ilvl w:val="0"/>
                <w:numId w:val="27"/>
              </w:numPr>
              <w:tabs>
                <w:tab w:val="clear" w:pos="2088"/>
                <w:tab w:val="num" w:pos="267"/>
              </w:tabs>
              <w:ind w:left="267" w:hanging="267"/>
              <w:rPr>
                <w:i/>
                <w:sz w:val="20"/>
                <w:szCs w:val="20"/>
              </w:rPr>
            </w:pPr>
            <w:r w:rsidRPr="00124050">
              <w:rPr>
                <w:i/>
                <w:sz w:val="20"/>
                <w:szCs w:val="20"/>
              </w:rPr>
              <w:t xml:space="preserve">be vigilant in maintaining their </w:t>
            </w:r>
            <w:proofErr w:type="gramStart"/>
            <w:r w:rsidRPr="00124050">
              <w:rPr>
                <w:i/>
                <w:sz w:val="20"/>
                <w:szCs w:val="20"/>
              </w:rPr>
              <w:t xml:space="preserve">privacy,   </w:t>
            </w:r>
            <w:proofErr w:type="gramEnd"/>
            <w:r w:rsidRPr="00124050">
              <w:rPr>
                <w:i/>
                <w:sz w:val="20"/>
                <w:szCs w:val="20"/>
              </w:rPr>
              <w:t xml:space="preserve">       including when living in on-site accommodation</w:t>
            </w:r>
          </w:p>
          <w:p w14:paraId="47F5992C" w14:textId="77777777" w:rsidR="002F3120" w:rsidRPr="00124050" w:rsidRDefault="002F3120" w:rsidP="002F3120">
            <w:pPr>
              <w:numPr>
                <w:ilvl w:val="0"/>
                <w:numId w:val="27"/>
              </w:numPr>
              <w:tabs>
                <w:tab w:val="num" w:pos="267"/>
              </w:tabs>
              <w:ind w:left="267" w:hanging="267"/>
              <w:rPr>
                <w:i/>
                <w:sz w:val="20"/>
                <w:szCs w:val="20"/>
              </w:rPr>
            </w:pPr>
            <w:r w:rsidRPr="00124050">
              <w:rPr>
                <w:i/>
                <w:sz w:val="20"/>
                <w:szCs w:val="20"/>
              </w:rPr>
              <w:t>be mindful of the need to avoid placing themselves in vulnerable situations</w:t>
            </w:r>
          </w:p>
          <w:p w14:paraId="340203FA" w14:textId="77777777" w:rsidR="002F3120" w:rsidRPr="00124050" w:rsidRDefault="002F3120" w:rsidP="002F3120">
            <w:pPr>
              <w:numPr>
                <w:ilvl w:val="0"/>
                <w:numId w:val="27"/>
              </w:numPr>
              <w:tabs>
                <w:tab w:val="num" w:pos="267"/>
              </w:tabs>
              <w:ind w:left="267" w:hanging="267"/>
              <w:rPr>
                <w:i/>
                <w:sz w:val="20"/>
                <w:szCs w:val="20"/>
              </w:rPr>
            </w:pPr>
            <w:r w:rsidRPr="00124050">
              <w:rPr>
                <w:i/>
                <w:sz w:val="20"/>
                <w:szCs w:val="20"/>
              </w:rPr>
              <w:t>refuse any request for their accommodation to be used as an additional resource for the school or setting</w:t>
            </w:r>
          </w:p>
          <w:p w14:paraId="4C5F633D" w14:textId="77777777" w:rsidR="002F3120" w:rsidRPr="00124050" w:rsidRDefault="002F3120" w:rsidP="002F3120">
            <w:pPr>
              <w:numPr>
                <w:ilvl w:val="0"/>
                <w:numId w:val="27"/>
              </w:numPr>
              <w:tabs>
                <w:tab w:val="num" w:pos="267"/>
              </w:tabs>
              <w:ind w:left="267" w:hanging="267"/>
              <w:rPr>
                <w:i/>
                <w:sz w:val="20"/>
                <w:szCs w:val="20"/>
              </w:rPr>
            </w:pPr>
            <w:r w:rsidRPr="00124050">
              <w:rPr>
                <w:i/>
                <w:sz w:val="20"/>
                <w:szCs w:val="20"/>
              </w:rPr>
              <w:t>be mindful of the need to maintain appropriate personal and professional boundaries</w:t>
            </w:r>
          </w:p>
          <w:p w14:paraId="026EF7B3" w14:textId="77777777" w:rsidR="002F3120" w:rsidRPr="00124050" w:rsidRDefault="002F3120" w:rsidP="002F3120">
            <w:pPr>
              <w:numPr>
                <w:ilvl w:val="0"/>
                <w:numId w:val="27"/>
              </w:numPr>
              <w:tabs>
                <w:tab w:val="num" w:pos="267"/>
              </w:tabs>
              <w:ind w:left="267" w:hanging="267"/>
              <w:rPr>
                <w:i/>
                <w:sz w:val="20"/>
                <w:szCs w:val="20"/>
              </w:rPr>
            </w:pPr>
            <w:r w:rsidRPr="00124050">
              <w:rPr>
                <w:i/>
                <w:sz w:val="20"/>
                <w:szCs w:val="20"/>
              </w:rPr>
              <w:t>not ask pupils to undertake jobs or errands for their personal benefit</w:t>
            </w:r>
          </w:p>
          <w:p w14:paraId="76214E03" w14:textId="77777777" w:rsidR="002F3120" w:rsidRPr="00124050" w:rsidRDefault="002F3120" w:rsidP="002F3120">
            <w:pPr>
              <w:pStyle w:val="Heading2"/>
              <w:keepNext w:val="0"/>
              <w:spacing w:before="0" w:after="0"/>
              <w:rPr>
                <w:b w:val="0"/>
                <w:bCs w:val="0"/>
                <w:i/>
                <w:kern w:val="0"/>
                <w:sz w:val="20"/>
                <w:szCs w:val="20"/>
              </w:rPr>
            </w:pPr>
          </w:p>
          <w:p w14:paraId="76BACDF0" w14:textId="77777777" w:rsidR="002F3120" w:rsidRPr="00124050" w:rsidRDefault="002F3120" w:rsidP="002F3120">
            <w:pPr>
              <w:pStyle w:val="Heading2"/>
              <w:keepNext w:val="0"/>
              <w:spacing w:before="0" w:after="0"/>
              <w:rPr>
                <w:b w:val="0"/>
                <w:i/>
                <w:sz w:val="20"/>
              </w:rPr>
            </w:pPr>
          </w:p>
          <w:p w14:paraId="777B62E6" w14:textId="77777777" w:rsidR="002F3120" w:rsidRPr="00124050" w:rsidRDefault="002F3120" w:rsidP="002F3120">
            <w:pPr>
              <w:pStyle w:val="Heading2"/>
              <w:keepNext w:val="0"/>
              <w:spacing w:before="0" w:after="0"/>
              <w:rPr>
                <w:b w:val="0"/>
                <w:i/>
                <w:sz w:val="20"/>
              </w:rPr>
            </w:pPr>
          </w:p>
          <w:p w14:paraId="538E155A" w14:textId="77777777" w:rsidR="002F3120" w:rsidRPr="00124050" w:rsidRDefault="002F3120" w:rsidP="002F3120">
            <w:pPr>
              <w:pStyle w:val="Heading2"/>
              <w:keepNext w:val="0"/>
              <w:spacing w:before="0" w:after="0"/>
              <w:rPr>
                <w:b w:val="0"/>
                <w:i/>
                <w:sz w:val="20"/>
              </w:rPr>
            </w:pPr>
          </w:p>
          <w:p w14:paraId="0CD60B05" w14:textId="77777777" w:rsidR="002F3120" w:rsidRPr="00124050" w:rsidRDefault="002F3120" w:rsidP="002F3120">
            <w:pPr>
              <w:pStyle w:val="Heading2"/>
              <w:keepNext w:val="0"/>
              <w:spacing w:before="0" w:after="0"/>
              <w:rPr>
                <w:b w:val="0"/>
                <w:i/>
                <w:sz w:val="20"/>
              </w:rPr>
            </w:pPr>
          </w:p>
          <w:p w14:paraId="0A7172D2" w14:textId="77777777" w:rsidR="002F3120" w:rsidRPr="00124050" w:rsidRDefault="002F3120" w:rsidP="002F3120">
            <w:pPr>
              <w:pStyle w:val="Heading2"/>
              <w:keepNext w:val="0"/>
              <w:spacing w:before="0" w:after="0"/>
              <w:rPr>
                <w:b w:val="0"/>
                <w:i/>
                <w:sz w:val="20"/>
              </w:rPr>
            </w:pPr>
          </w:p>
          <w:p w14:paraId="3D4E9803" w14:textId="77777777" w:rsidR="002F3120" w:rsidRPr="00124050" w:rsidRDefault="002F3120" w:rsidP="002F3120">
            <w:pPr>
              <w:pStyle w:val="Heading2"/>
              <w:keepNext w:val="0"/>
              <w:spacing w:before="0" w:after="0"/>
              <w:rPr>
                <w:b w:val="0"/>
                <w:i/>
                <w:sz w:val="20"/>
              </w:rPr>
            </w:pPr>
          </w:p>
          <w:p w14:paraId="0B2A8E00" w14:textId="77777777" w:rsidR="002F3120" w:rsidRPr="00124050" w:rsidRDefault="002F3120" w:rsidP="002F3120">
            <w:pPr>
              <w:pStyle w:val="Heading2"/>
              <w:keepNext w:val="0"/>
              <w:spacing w:before="0" w:after="0"/>
              <w:rPr>
                <w:b w:val="0"/>
                <w:i/>
                <w:sz w:val="20"/>
              </w:rPr>
            </w:pPr>
          </w:p>
          <w:p w14:paraId="7A96407B" w14:textId="77777777" w:rsidR="002F3120" w:rsidRPr="00124050" w:rsidRDefault="002F3120" w:rsidP="002F3120">
            <w:pPr>
              <w:pStyle w:val="Heading2"/>
              <w:keepNext w:val="0"/>
              <w:spacing w:before="0" w:after="0"/>
              <w:rPr>
                <w:b w:val="0"/>
                <w:i/>
                <w:sz w:val="20"/>
              </w:rPr>
            </w:pPr>
          </w:p>
          <w:p w14:paraId="7134AE82" w14:textId="77777777" w:rsidR="002F3120" w:rsidRPr="00124050" w:rsidRDefault="002F3120" w:rsidP="002F3120">
            <w:pPr>
              <w:pStyle w:val="Heading2"/>
              <w:keepNext w:val="0"/>
              <w:spacing w:before="0" w:after="0"/>
              <w:rPr>
                <w:b w:val="0"/>
                <w:i/>
                <w:sz w:val="20"/>
              </w:rPr>
            </w:pPr>
          </w:p>
          <w:p w14:paraId="0D17ACF0" w14:textId="77777777" w:rsidR="002F3120" w:rsidRPr="00124050" w:rsidRDefault="002F3120" w:rsidP="002F3120">
            <w:pPr>
              <w:pStyle w:val="Heading2"/>
              <w:keepNext w:val="0"/>
              <w:spacing w:before="0" w:after="0"/>
              <w:rPr>
                <w:b w:val="0"/>
                <w:i/>
                <w:sz w:val="20"/>
              </w:rPr>
            </w:pPr>
          </w:p>
          <w:p w14:paraId="4A0120AC" w14:textId="77777777" w:rsidR="002F3120" w:rsidRPr="00124050" w:rsidRDefault="002F3120" w:rsidP="002F3120">
            <w:pPr>
              <w:pStyle w:val="Heading2"/>
              <w:keepNext w:val="0"/>
              <w:spacing w:before="0" w:after="0"/>
              <w:rPr>
                <w:b w:val="0"/>
                <w:i/>
                <w:sz w:val="20"/>
              </w:rPr>
            </w:pPr>
            <w:r w:rsidRPr="00124050">
              <w:rPr>
                <w:b w:val="0"/>
                <w:i/>
                <w:sz w:val="20"/>
              </w:rPr>
              <w:t>This means that:</w:t>
            </w:r>
          </w:p>
          <w:p w14:paraId="284F407A" w14:textId="77777777" w:rsidR="002F3120" w:rsidRPr="00124050" w:rsidRDefault="002F3120" w:rsidP="002F3120"/>
          <w:p w14:paraId="03694192" w14:textId="77777777" w:rsidR="002F3120" w:rsidRPr="00124050" w:rsidRDefault="002F3120" w:rsidP="002F3120">
            <w:pPr>
              <w:numPr>
                <w:ilvl w:val="0"/>
                <w:numId w:val="49"/>
              </w:numPr>
              <w:tabs>
                <w:tab w:val="clear" w:pos="360"/>
                <w:tab w:val="num" w:pos="256"/>
              </w:tabs>
              <w:ind w:left="256" w:hanging="256"/>
              <w:rPr>
                <w:i/>
                <w:sz w:val="20"/>
              </w:rPr>
            </w:pPr>
            <w:r w:rsidRPr="00124050">
              <w:rPr>
                <w:i/>
                <w:sz w:val="20"/>
              </w:rPr>
              <w:t>schools should ensure that all arrangements reflect a duty of care towards pupils and staff</w:t>
            </w:r>
          </w:p>
          <w:p w14:paraId="780528D2" w14:textId="77777777" w:rsidR="002F3120" w:rsidRPr="00124050" w:rsidRDefault="002F3120" w:rsidP="002F3120">
            <w:pPr>
              <w:ind w:left="256"/>
              <w:rPr>
                <w:i/>
                <w:sz w:val="20"/>
              </w:rPr>
            </w:pPr>
          </w:p>
          <w:p w14:paraId="78FBF5A0" w14:textId="77777777" w:rsidR="002F3120" w:rsidRPr="00124050" w:rsidRDefault="002F3120" w:rsidP="002F3120">
            <w:pPr>
              <w:rPr>
                <w:i/>
                <w:sz w:val="20"/>
              </w:rPr>
            </w:pPr>
            <w:r w:rsidRPr="00124050">
              <w:rPr>
                <w:i/>
                <w:sz w:val="20"/>
              </w:rPr>
              <w:t xml:space="preserve">Where staff do supervise candidates overnight: </w:t>
            </w:r>
          </w:p>
          <w:p w14:paraId="750AE658" w14:textId="77777777" w:rsidR="002F3120" w:rsidRPr="00124050" w:rsidRDefault="002F3120" w:rsidP="002F3120">
            <w:pPr>
              <w:ind w:left="256"/>
              <w:rPr>
                <w:i/>
                <w:sz w:val="20"/>
              </w:rPr>
            </w:pPr>
          </w:p>
          <w:p w14:paraId="3E33BB79" w14:textId="77777777" w:rsidR="002F3120" w:rsidRPr="00124050" w:rsidRDefault="002F3120" w:rsidP="002F3120">
            <w:pPr>
              <w:numPr>
                <w:ilvl w:val="0"/>
                <w:numId w:val="49"/>
              </w:numPr>
              <w:tabs>
                <w:tab w:val="clear" w:pos="360"/>
                <w:tab w:val="num" w:pos="256"/>
              </w:tabs>
              <w:ind w:left="256" w:hanging="256"/>
              <w:rPr>
                <w:i/>
                <w:sz w:val="20"/>
              </w:rPr>
            </w:pPr>
            <w:r w:rsidRPr="00124050">
              <w:rPr>
                <w:i/>
                <w:sz w:val="20"/>
              </w:rPr>
              <w:lastRenderedPageBreak/>
              <w:t>a full health and safety risk assessment should have been undertaken</w:t>
            </w:r>
          </w:p>
          <w:p w14:paraId="61ABF463" w14:textId="77777777" w:rsidR="002F3120" w:rsidRPr="00124050" w:rsidRDefault="002F3120" w:rsidP="002F3120">
            <w:pPr>
              <w:numPr>
                <w:ilvl w:val="0"/>
                <w:numId w:val="49"/>
              </w:numPr>
              <w:tabs>
                <w:tab w:val="clear" w:pos="360"/>
                <w:tab w:val="num" w:pos="256"/>
              </w:tabs>
              <w:ind w:left="256" w:hanging="256"/>
              <w:rPr>
                <w:i/>
                <w:sz w:val="20"/>
              </w:rPr>
            </w:pPr>
            <w:r w:rsidRPr="00124050">
              <w:rPr>
                <w:i/>
                <w:sz w:val="20"/>
              </w:rPr>
              <w:t>all members of the household should have had appropriate vetting including, where eligible, DBS and barred list checks</w:t>
            </w:r>
          </w:p>
          <w:p w14:paraId="1CCB553B" w14:textId="77777777" w:rsidR="002F3120" w:rsidRPr="00124050" w:rsidRDefault="002F3120" w:rsidP="002F3120">
            <w:pPr>
              <w:numPr>
                <w:ilvl w:val="0"/>
                <w:numId w:val="49"/>
              </w:numPr>
              <w:tabs>
                <w:tab w:val="clear" w:pos="360"/>
                <w:tab w:val="num" w:pos="256"/>
              </w:tabs>
              <w:ind w:left="256" w:hanging="256"/>
              <w:rPr>
                <w:i/>
                <w:sz w:val="20"/>
              </w:rPr>
            </w:pPr>
            <w:r w:rsidRPr="00124050">
              <w:rPr>
                <w:i/>
                <w:sz w:val="20"/>
              </w:rPr>
              <w:t>all arrangements should be made in partnership and agreement with the pupil and parents/carers</w:t>
            </w:r>
          </w:p>
          <w:p w14:paraId="3F91750D" w14:textId="77777777" w:rsidR="002F3120" w:rsidRPr="00124050" w:rsidRDefault="002F3120" w:rsidP="002F3120">
            <w:pPr>
              <w:numPr>
                <w:ilvl w:val="0"/>
                <w:numId w:val="49"/>
              </w:numPr>
              <w:tabs>
                <w:tab w:val="clear" w:pos="360"/>
                <w:tab w:val="num" w:pos="256"/>
              </w:tabs>
              <w:ind w:left="256" w:hanging="256"/>
              <w:rPr>
                <w:i/>
                <w:sz w:val="20"/>
              </w:rPr>
            </w:pPr>
            <w:r w:rsidRPr="00124050">
              <w:rPr>
                <w:i/>
                <w:sz w:val="20"/>
              </w:rPr>
              <w:t>arrangements involving one to one supervision should be avoided wherever possible.</w:t>
            </w:r>
          </w:p>
          <w:p w14:paraId="4A444B8A" w14:textId="77777777" w:rsidR="002F3120" w:rsidRPr="00124050" w:rsidRDefault="002F3120" w:rsidP="002F3120">
            <w:pPr>
              <w:numPr>
                <w:ilvl w:val="0"/>
                <w:numId w:val="49"/>
              </w:numPr>
              <w:tabs>
                <w:tab w:val="clear" w:pos="360"/>
                <w:tab w:val="num" w:pos="256"/>
              </w:tabs>
              <w:ind w:left="256" w:hanging="256"/>
              <w:rPr>
                <w:i/>
                <w:sz w:val="20"/>
              </w:rPr>
            </w:pPr>
            <w:r w:rsidRPr="00124050">
              <w:rPr>
                <w:i/>
                <w:sz w:val="20"/>
              </w:rPr>
              <w:t>as much choice, flexibility and contact with 'the outside world', should be incorporated into any arrangement so far as is consistent with appropriate supervision</w:t>
            </w:r>
          </w:p>
          <w:p w14:paraId="3912C27A" w14:textId="77777777" w:rsidR="002F3120" w:rsidRPr="00124050" w:rsidRDefault="002F3120" w:rsidP="002F3120">
            <w:pPr>
              <w:numPr>
                <w:ilvl w:val="0"/>
                <w:numId w:val="49"/>
              </w:numPr>
              <w:tabs>
                <w:tab w:val="clear" w:pos="360"/>
                <w:tab w:val="num" w:pos="256"/>
              </w:tabs>
              <w:ind w:left="256" w:hanging="256"/>
              <w:rPr>
                <w:i/>
                <w:sz w:val="20"/>
              </w:rPr>
            </w:pPr>
            <w:r w:rsidRPr="00124050">
              <w:rPr>
                <w:i/>
                <w:sz w:val="20"/>
              </w:rPr>
              <w:t>whenever possible, independent oversight of arrangements should be made</w:t>
            </w:r>
          </w:p>
          <w:p w14:paraId="1FBB97E4" w14:textId="77777777" w:rsidR="002F3120" w:rsidRPr="00124050" w:rsidRDefault="002F3120" w:rsidP="002F3120">
            <w:pPr>
              <w:numPr>
                <w:ilvl w:val="0"/>
                <w:numId w:val="49"/>
              </w:numPr>
              <w:tabs>
                <w:tab w:val="clear" w:pos="360"/>
                <w:tab w:val="num" w:pos="256"/>
              </w:tabs>
              <w:ind w:left="256" w:hanging="256"/>
              <w:rPr>
                <w:i/>
                <w:sz w:val="20"/>
              </w:rPr>
            </w:pPr>
            <w:r w:rsidRPr="00124050">
              <w:rPr>
                <w:i/>
                <w:sz w:val="20"/>
              </w:rPr>
              <w:t>any situation which gives rise to complaint, disagreement or misunderstanding should be reported</w:t>
            </w:r>
          </w:p>
          <w:p w14:paraId="7ABEC9EF" w14:textId="77777777" w:rsidR="002F3120" w:rsidRPr="00124050" w:rsidRDefault="002F3120" w:rsidP="002F3120">
            <w:pPr>
              <w:numPr>
                <w:ilvl w:val="0"/>
                <w:numId w:val="49"/>
              </w:numPr>
              <w:tabs>
                <w:tab w:val="clear" w:pos="360"/>
                <w:tab w:val="num" w:pos="256"/>
              </w:tabs>
              <w:ind w:left="256" w:hanging="256"/>
              <w:rPr>
                <w:i/>
                <w:sz w:val="20"/>
                <w:szCs w:val="20"/>
              </w:rPr>
            </w:pPr>
            <w:r w:rsidRPr="00124050">
              <w:rPr>
                <w:i/>
                <w:sz w:val="20"/>
              </w:rPr>
              <w:t>staff should have regard to any local and national guidance</w:t>
            </w:r>
          </w:p>
          <w:p w14:paraId="0455DA4D" w14:textId="77777777" w:rsidR="002F3120" w:rsidRPr="00124050" w:rsidRDefault="002F3120" w:rsidP="002F3120">
            <w:pPr>
              <w:rPr>
                <w:i/>
                <w:sz w:val="20"/>
              </w:rPr>
            </w:pPr>
          </w:p>
          <w:p w14:paraId="6CA474D7" w14:textId="77777777" w:rsidR="002F3120" w:rsidRPr="00124050" w:rsidRDefault="002F3120" w:rsidP="002F3120">
            <w:pPr>
              <w:rPr>
                <w:i/>
                <w:sz w:val="20"/>
              </w:rPr>
            </w:pPr>
          </w:p>
          <w:p w14:paraId="7C235722" w14:textId="77777777" w:rsidR="002F3120" w:rsidRPr="00124050" w:rsidRDefault="002F3120" w:rsidP="002F3120">
            <w:pPr>
              <w:rPr>
                <w:i/>
                <w:sz w:val="20"/>
              </w:rPr>
            </w:pPr>
          </w:p>
          <w:p w14:paraId="72D2BD71" w14:textId="77777777" w:rsidR="002F3120" w:rsidRPr="00124050" w:rsidRDefault="002F3120" w:rsidP="002F3120">
            <w:pPr>
              <w:rPr>
                <w:i/>
                <w:sz w:val="20"/>
              </w:rPr>
            </w:pPr>
            <w:r w:rsidRPr="00124050">
              <w:rPr>
                <w:i/>
                <w:sz w:val="20"/>
              </w:rPr>
              <w:t>This means that staff should:</w:t>
            </w:r>
          </w:p>
          <w:p w14:paraId="19BA8F44" w14:textId="77777777" w:rsidR="002F3120" w:rsidRPr="00124050" w:rsidRDefault="002F3120" w:rsidP="002F3120">
            <w:pPr>
              <w:rPr>
                <w:i/>
                <w:sz w:val="20"/>
              </w:rPr>
            </w:pPr>
          </w:p>
          <w:p w14:paraId="13A76BDD" w14:textId="465C3D8E" w:rsidR="002F3120" w:rsidRPr="00124050" w:rsidRDefault="002F3120" w:rsidP="002F3120">
            <w:pPr>
              <w:numPr>
                <w:ilvl w:val="0"/>
                <w:numId w:val="50"/>
              </w:numPr>
              <w:tabs>
                <w:tab w:val="clear" w:pos="720"/>
              </w:tabs>
              <w:ind w:left="425" w:hanging="425"/>
              <w:rPr>
                <w:i/>
                <w:sz w:val="20"/>
              </w:rPr>
            </w:pPr>
            <w:r w:rsidRPr="00124050">
              <w:rPr>
                <w:i/>
                <w:sz w:val="20"/>
              </w:rPr>
              <w:t>have clear written lesson plan</w:t>
            </w:r>
            <w:r w:rsidR="0005155A" w:rsidRPr="00124050">
              <w:rPr>
                <w:i/>
                <w:sz w:val="20"/>
              </w:rPr>
              <w:t xml:space="preserve">s </w:t>
            </w:r>
            <w:r w:rsidR="00C64576" w:rsidRPr="00124050">
              <w:rPr>
                <w:i/>
                <w:sz w:val="20"/>
              </w:rPr>
              <w:t xml:space="preserve">and </w:t>
            </w:r>
            <w:r w:rsidR="00A42EF7" w:rsidRPr="00124050">
              <w:rPr>
                <w:i/>
                <w:sz w:val="20"/>
              </w:rPr>
              <w:t xml:space="preserve">ensure </w:t>
            </w:r>
            <w:r w:rsidRPr="00124050">
              <w:rPr>
                <w:i/>
                <w:sz w:val="20"/>
              </w:rPr>
              <w:t xml:space="preserve">that </w:t>
            </w:r>
            <w:r w:rsidR="00A42EF7" w:rsidRPr="00124050">
              <w:rPr>
                <w:i/>
                <w:sz w:val="20"/>
              </w:rPr>
              <w:t>content is</w:t>
            </w:r>
            <w:r w:rsidRPr="00124050">
              <w:rPr>
                <w:i/>
                <w:sz w:val="20"/>
              </w:rPr>
              <w:t xml:space="preserve"> </w:t>
            </w:r>
            <w:r w:rsidR="00C64576" w:rsidRPr="00124050">
              <w:rPr>
                <w:i/>
                <w:sz w:val="20"/>
              </w:rPr>
              <w:t xml:space="preserve">appropriate to the children’s </w:t>
            </w:r>
            <w:r w:rsidRPr="00124050">
              <w:rPr>
                <w:i/>
                <w:sz w:val="20"/>
              </w:rPr>
              <w:t xml:space="preserve">age </w:t>
            </w:r>
            <w:proofErr w:type="gramStart"/>
            <w:r w:rsidRPr="00124050">
              <w:rPr>
                <w:i/>
                <w:sz w:val="20"/>
              </w:rPr>
              <w:t xml:space="preserve">and </w:t>
            </w:r>
            <w:r w:rsidR="00C64576" w:rsidRPr="00124050">
              <w:rPr>
                <w:i/>
                <w:sz w:val="20"/>
              </w:rPr>
              <w:t xml:space="preserve"> cognitive</w:t>
            </w:r>
            <w:proofErr w:type="gramEnd"/>
            <w:r w:rsidR="00C64576" w:rsidRPr="00124050">
              <w:rPr>
                <w:i/>
                <w:sz w:val="20"/>
              </w:rPr>
              <w:t xml:space="preserve"> development</w:t>
            </w:r>
            <w:r w:rsidRPr="00124050">
              <w:rPr>
                <w:i/>
                <w:sz w:val="20"/>
              </w:rPr>
              <w:t>.</w:t>
            </w:r>
          </w:p>
          <w:p w14:paraId="783E51E6" w14:textId="180B47BC" w:rsidR="002F3120" w:rsidRPr="00124050" w:rsidRDefault="002F3120" w:rsidP="002F3120">
            <w:pPr>
              <w:numPr>
                <w:ilvl w:val="0"/>
                <w:numId w:val="50"/>
              </w:numPr>
              <w:tabs>
                <w:tab w:val="clear" w:pos="720"/>
              </w:tabs>
              <w:ind w:left="425" w:hanging="425"/>
              <w:rPr>
                <w:i/>
                <w:sz w:val="20"/>
              </w:rPr>
            </w:pPr>
            <w:r w:rsidRPr="00124050">
              <w:rPr>
                <w:i/>
                <w:sz w:val="20"/>
              </w:rPr>
              <w:t>take care</w:t>
            </w:r>
            <w:r w:rsidR="00A42EF7" w:rsidRPr="00124050">
              <w:rPr>
                <w:i/>
                <w:sz w:val="20"/>
              </w:rPr>
              <w:t>,</w:t>
            </w:r>
            <w:r w:rsidRPr="00124050">
              <w:rPr>
                <w:i/>
                <w:sz w:val="20"/>
              </w:rPr>
              <w:t xml:space="preserve"> when encouraging pupils to use self-expression, not to overstep personal and professional boundaries</w:t>
            </w:r>
          </w:p>
          <w:p w14:paraId="09D8CE6F" w14:textId="77777777" w:rsidR="002F3120" w:rsidRPr="00124050" w:rsidRDefault="002F3120" w:rsidP="002F3120">
            <w:pPr>
              <w:numPr>
                <w:ilvl w:val="0"/>
                <w:numId w:val="50"/>
              </w:numPr>
              <w:tabs>
                <w:tab w:val="clear" w:pos="720"/>
              </w:tabs>
              <w:ind w:left="425" w:hanging="425"/>
              <w:rPr>
                <w:i/>
                <w:sz w:val="20"/>
              </w:rPr>
            </w:pPr>
            <w:r w:rsidRPr="00124050">
              <w:rPr>
                <w:i/>
                <w:sz w:val="20"/>
              </w:rPr>
              <w:t xml:space="preserve">be able to justify all curriculum materials and relate these to clearly identifiable lessons </w:t>
            </w:r>
            <w:proofErr w:type="gramStart"/>
            <w:r w:rsidRPr="00124050">
              <w:rPr>
                <w:i/>
                <w:sz w:val="20"/>
              </w:rPr>
              <w:t>plans</w:t>
            </w:r>
            <w:proofErr w:type="gramEnd"/>
            <w:r w:rsidRPr="00124050">
              <w:rPr>
                <w:i/>
                <w:sz w:val="20"/>
              </w:rPr>
              <w:t>.</w:t>
            </w:r>
          </w:p>
          <w:p w14:paraId="5D741EC3" w14:textId="77777777" w:rsidR="002F3120" w:rsidRPr="00124050" w:rsidRDefault="002F3120" w:rsidP="002F3120">
            <w:pPr>
              <w:rPr>
                <w:i/>
              </w:rPr>
            </w:pPr>
          </w:p>
          <w:p w14:paraId="4ACCFFA6" w14:textId="77777777" w:rsidR="002F3120" w:rsidRPr="00124050" w:rsidRDefault="002F3120" w:rsidP="002F3120">
            <w:pPr>
              <w:rPr>
                <w:i/>
                <w:sz w:val="20"/>
              </w:rPr>
            </w:pPr>
            <w:r w:rsidRPr="00124050">
              <w:rPr>
                <w:i/>
                <w:sz w:val="20"/>
              </w:rPr>
              <w:t>This means that adults should not:</w:t>
            </w:r>
          </w:p>
          <w:p w14:paraId="357850DB" w14:textId="77777777" w:rsidR="002F3120" w:rsidRPr="00124050" w:rsidRDefault="002F3120" w:rsidP="002F3120">
            <w:pPr>
              <w:rPr>
                <w:i/>
                <w:sz w:val="20"/>
              </w:rPr>
            </w:pPr>
          </w:p>
          <w:p w14:paraId="63C2BB52" w14:textId="77777777" w:rsidR="002F3120" w:rsidRPr="00124050" w:rsidRDefault="002F3120" w:rsidP="002F3120">
            <w:pPr>
              <w:numPr>
                <w:ilvl w:val="0"/>
                <w:numId w:val="38"/>
              </w:numPr>
              <w:tabs>
                <w:tab w:val="left" w:pos="409"/>
                <w:tab w:val="left" w:pos="550"/>
              </w:tabs>
              <w:rPr>
                <w:i/>
                <w:sz w:val="20"/>
              </w:rPr>
            </w:pPr>
            <w:r w:rsidRPr="00124050">
              <w:rPr>
                <w:i/>
                <w:sz w:val="20"/>
              </w:rPr>
              <w:t>enter into or encourage inappropriate discussions which may offend or harm others</w:t>
            </w:r>
          </w:p>
          <w:p w14:paraId="409929DB" w14:textId="77777777" w:rsidR="002F3120" w:rsidRPr="00124050" w:rsidRDefault="002F3120" w:rsidP="002F3120">
            <w:pPr>
              <w:numPr>
                <w:ilvl w:val="0"/>
                <w:numId w:val="38"/>
              </w:numPr>
              <w:tabs>
                <w:tab w:val="left" w:pos="409"/>
                <w:tab w:val="left" w:pos="550"/>
              </w:tabs>
              <w:rPr>
                <w:i/>
                <w:sz w:val="20"/>
              </w:rPr>
            </w:pPr>
            <w:r w:rsidRPr="00124050">
              <w:rPr>
                <w:i/>
                <w:sz w:val="20"/>
              </w:rPr>
              <w:t xml:space="preserve">undermine fundamental British values </w:t>
            </w:r>
          </w:p>
          <w:p w14:paraId="4EE79412" w14:textId="77777777" w:rsidR="002F3120" w:rsidRPr="00124050" w:rsidRDefault="002F3120" w:rsidP="002F3120">
            <w:pPr>
              <w:numPr>
                <w:ilvl w:val="0"/>
                <w:numId w:val="38"/>
              </w:numPr>
              <w:tabs>
                <w:tab w:val="left" w:pos="409"/>
                <w:tab w:val="left" w:pos="550"/>
              </w:tabs>
              <w:rPr>
                <w:i/>
                <w:sz w:val="20"/>
              </w:rPr>
            </w:pPr>
            <w:r w:rsidRPr="00124050">
              <w:rPr>
                <w:i/>
                <w:sz w:val="20"/>
              </w:rPr>
              <w:t>express any prejudicial views</w:t>
            </w:r>
          </w:p>
          <w:p w14:paraId="25284464" w14:textId="77777777" w:rsidR="002F3120" w:rsidRPr="00124050" w:rsidRDefault="002F3120" w:rsidP="002F3120">
            <w:pPr>
              <w:numPr>
                <w:ilvl w:val="0"/>
                <w:numId w:val="38"/>
              </w:numPr>
              <w:tabs>
                <w:tab w:val="left" w:pos="409"/>
                <w:tab w:val="left" w:pos="550"/>
              </w:tabs>
              <w:rPr>
                <w:i/>
                <w:sz w:val="20"/>
              </w:rPr>
            </w:pPr>
            <w:r w:rsidRPr="00124050">
              <w:rPr>
                <w:i/>
                <w:sz w:val="20"/>
              </w:rPr>
              <w:t>attempt to influence or impose their personal values, attitudes or beliefs on pupils</w:t>
            </w:r>
          </w:p>
          <w:p w14:paraId="14D47F9B" w14:textId="77777777" w:rsidR="002F3120" w:rsidRPr="00124050" w:rsidRDefault="002F3120" w:rsidP="002F3120">
            <w:pPr>
              <w:tabs>
                <w:tab w:val="left" w:pos="267"/>
              </w:tabs>
              <w:rPr>
                <w:i/>
                <w:sz w:val="20"/>
                <w:szCs w:val="20"/>
              </w:rPr>
            </w:pPr>
          </w:p>
        </w:tc>
        <w:tc>
          <w:tcPr>
            <w:tcW w:w="4112" w:type="dxa"/>
            <w:gridSpan w:val="3"/>
          </w:tcPr>
          <w:p w14:paraId="1C651431" w14:textId="77777777" w:rsidR="002F3120" w:rsidRPr="00781F15" w:rsidRDefault="002F3120" w:rsidP="002F3120">
            <w:pPr>
              <w:rPr>
                <w:i/>
                <w:sz w:val="20"/>
                <w:szCs w:val="20"/>
              </w:rPr>
            </w:pPr>
          </w:p>
        </w:tc>
      </w:tr>
      <w:tr w:rsidR="002F3120" w:rsidRPr="00781F15" w14:paraId="42322495" w14:textId="6CC44CE0" w:rsidTr="00E328AE">
        <w:trPr>
          <w:gridAfter w:val="2"/>
          <w:wAfter w:w="21" w:type="dxa"/>
        </w:trPr>
        <w:tc>
          <w:tcPr>
            <w:tcW w:w="6018" w:type="dxa"/>
          </w:tcPr>
          <w:p w14:paraId="4B03750D" w14:textId="207570B0" w:rsidR="002F3120" w:rsidRPr="00124050" w:rsidRDefault="008364FB" w:rsidP="008364FB">
            <w:pPr>
              <w:jc w:val="both"/>
              <w:rPr>
                <w:b/>
              </w:rPr>
            </w:pPr>
            <w:r w:rsidRPr="00124050">
              <w:rPr>
                <w:b/>
              </w:rPr>
              <w:lastRenderedPageBreak/>
              <w:t xml:space="preserve">30. </w:t>
            </w:r>
            <w:r w:rsidR="002F3120" w:rsidRPr="00124050">
              <w:rPr>
                <w:b/>
              </w:rPr>
              <w:t>Duty to report concerns about an individual’s suitability to work with children.</w:t>
            </w:r>
          </w:p>
          <w:p w14:paraId="5EAE59D9" w14:textId="5151F145" w:rsidR="002F3120" w:rsidRPr="00124050" w:rsidRDefault="002F3120" w:rsidP="002F3120">
            <w:pPr>
              <w:pStyle w:val="DefaultText"/>
              <w:rPr>
                <w:lang w:val="en-GB"/>
              </w:rPr>
            </w:pPr>
          </w:p>
          <w:p w14:paraId="4FA1B211" w14:textId="5BB2404F" w:rsidR="002F3120" w:rsidRPr="00124050" w:rsidRDefault="002F3120" w:rsidP="002F3120">
            <w:pPr>
              <w:pStyle w:val="DefaultText"/>
              <w:rPr>
                <w:lang w:val="en-GB"/>
              </w:rPr>
            </w:pPr>
            <w:r w:rsidRPr="00124050">
              <w:rPr>
                <w:lang w:val="en-GB"/>
              </w:rPr>
              <w:t>There is a duty to report (including self-reporting) any incident in which an adult has or may have behaved in a way that is inconsistent with the organisation’s staff code of conduct including inappropriate behaviours inside, outside of work or online</w:t>
            </w:r>
            <w:r w:rsidR="00A42EF7" w:rsidRPr="00124050">
              <w:rPr>
                <w:lang w:val="en-GB"/>
              </w:rPr>
              <w:t>.</w:t>
            </w:r>
            <w:r w:rsidRPr="00124050">
              <w:rPr>
                <w:lang w:val="en-GB"/>
              </w:rPr>
              <w:t xml:space="preserve"> </w:t>
            </w:r>
          </w:p>
          <w:p w14:paraId="2F7E9902" w14:textId="77777777" w:rsidR="002F3120" w:rsidRPr="00124050" w:rsidRDefault="002F3120" w:rsidP="002F3120">
            <w:pPr>
              <w:jc w:val="both"/>
            </w:pPr>
          </w:p>
          <w:p w14:paraId="227043F1" w14:textId="76F49E37" w:rsidR="002F3120" w:rsidRPr="00124050" w:rsidRDefault="002F3120" w:rsidP="002F3120">
            <w:pPr>
              <w:pStyle w:val="BodyText"/>
              <w:tabs>
                <w:tab w:val="left" w:pos="570"/>
              </w:tabs>
              <w:jc w:val="both"/>
            </w:pPr>
            <w:r w:rsidRPr="00124050">
              <w:t>Staff should recognise their individual responsibilit</w:t>
            </w:r>
            <w:r w:rsidR="00A42EF7" w:rsidRPr="00124050">
              <w:t>y</w:t>
            </w:r>
            <w:r w:rsidRPr="00124050">
              <w:t xml:space="preserve"> to raise any concerns </w:t>
            </w:r>
            <w:r w:rsidR="00F02E02" w:rsidRPr="00124050">
              <w:t>regarding</w:t>
            </w:r>
            <w:r w:rsidRPr="00124050">
              <w:t xml:space="preserve"> behaviour or conduct (including low level concerns) that falls short of the principles outlined in this document and the setting</w:t>
            </w:r>
            <w:r w:rsidR="0045216A" w:rsidRPr="00124050">
              <w:t>’</w:t>
            </w:r>
            <w:r w:rsidRPr="00124050">
              <w:t xml:space="preserve">s staff behaviour policy. It is crucial that any such concerns, including those which do not meet the harm </w:t>
            </w:r>
          </w:p>
          <w:p w14:paraId="3003F72B" w14:textId="46D3CD55" w:rsidR="002F3120" w:rsidRPr="00124050" w:rsidRDefault="002F3120" w:rsidP="002F3120">
            <w:pPr>
              <w:pStyle w:val="BodyText"/>
              <w:tabs>
                <w:tab w:val="left" w:pos="570"/>
              </w:tabs>
              <w:jc w:val="both"/>
            </w:pPr>
            <w:r w:rsidRPr="00124050">
              <w:t xml:space="preserve">threshold (see </w:t>
            </w:r>
            <w:proofErr w:type="spellStart"/>
            <w:r w:rsidRPr="00124050">
              <w:t>KCSiE</w:t>
            </w:r>
            <w:proofErr w:type="spellEnd"/>
            <w:r w:rsidRPr="00124050">
              <w:t xml:space="preserve">), are shared responsibly and with the right person, and recorded and dealt with appropriately. </w:t>
            </w:r>
          </w:p>
          <w:p w14:paraId="1C004489" w14:textId="77777777" w:rsidR="002F3120" w:rsidRPr="00124050" w:rsidRDefault="002F3120" w:rsidP="002F3120">
            <w:pPr>
              <w:pStyle w:val="BodyText"/>
              <w:tabs>
                <w:tab w:val="left" w:pos="570"/>
              </w:tabs>
              <w:jc w:val="both"/>
            </w:pPr>
          </w:p>
          <w:p w14:paraId="26C0A0AB" w14:textId="61A5F77D" w:rsidR="002F3120" w:rsidRPr="00124050" w:rsidRDefault="002F3120" w:rsidP="002F3120">
            <w:pPr>
              <w:pStyle w:val="BodyText"/>
              <w:tabs>
                <w:tab w:val="left" w:pos="570"/>
              </w:tabs>
              <w:jc w:val="both"/>
            </w:pPr>
            <w:r w:rsidRPr="00124050">
              <w:t>Failure to report or respond to such concerns would constitute a failure in professional responsibilities to safeguard children and promote welfare.</w:t>
            </w:r>
          </w:p>
          <w:p w14:paraId="46E089C7" w14:textId="77777777" w:rsidR="002F3120" w:rsidRPr="00124050" w:rsidRDefault="002F3120" w:rsidP="002F3120">
            <w:pPr>
              <w:pStyle w:val="BodyText"/>
              <w:tabs>
                <w:tab w:val="left" w:pos="570"/>
              </w:tabs>
              <w:jc w:val="both"/>
              <w:rPr>
                <w:b/>
              </w:rPr>
            </w:pPr>
          </w:p>
          <w:p w14:paraId="3668AA6D" w14:textId="77777777" w:rsidR="002F3120" w:rsidRPr="00124050" w:rsidRDefault="002F3120" w:rsidP="002F3120">
            <w:pPr>
              <w:pStyle w:val="BodyText"/>
              <w:tabs>
                <w:tab w:val="left" w:pos="570"/>
              </w:tabs>
              <w:jc w:val="both"/>
              <w:rPr>
                <w:b/>
              </w:rPr>
            </w:pPr>
          </w:p>
          <w:p w14:paraId="2970E7AB" w14:textId="21668C5C" w:rsidR="002F3120" w:rsidRPr="00124050" w:rsidRDefault="002F3120" w:rsidP="002F3120">
            <w:pPr>
              <w:pStyle w:val="BodyText"/>
              <w:tabs>
                <w:tab w:val="left" w:pos="570"/>
              </w:tabs>
              <w:jc w:val="both"/>
              <w:rPr>
                <w:bCs/>
              </w:rPr>
            </w:pPr>
            <w:r w:rsidRPr="00124050">
              <w:rPr>
                <w:bCs/>
              </w:rPr>
              <w:t xml:space="preserve">Whistleblowing is </w:t>
            </w:r>
            <w:r w:rsidR="00A42EF7" w:rsidRPr="00124050">
              <w:rPr>
                <w:bCs/>
              </w:rPr>
              <w:t>a</w:t>
            </w:r>
            <w:r w:rsidRPr="00124050">
              <w:rPr>
                <w:bCs/>
              </w:rPr>
              <w:t xml:space="preserve"> mechanism by which staff can voice their concerns, made in good faith, without fear of </w:t>
            </w:r>
            <w:r w:rsidRPr="00124050">
              <w:rPr>
                <w:bCs/>
              </w:rPr>
              <w:lastRenderedPageBreak/>
              <w:t>repercussion</w:t>
            </w:r>
            <w:r w:rsidR="00A42EF7" w:rsidRPr="00124050">
              <w:rPr>
                <w:bCs/>
              </w:rPr>
              <w:t xml:space="preserve"> in circumstances where their concerns have not been dealt with or they do not feel able to follow usual reporting lines for some reason</w:t>
            </w:r>
            <w:r w:rsidRPr="00124050">
              <w:rPr>
                <w:bCs/>
              </w:rPr>
              <w:t>.  Education settings should have a clear and accessible whistleblowing policy that meets the terms of the Public Interest Disclosure Act 1998.  Staff who use whistle blowing procedures should have their employment rights protected.</w:t>
            </w:r>
          </w:p>
          <w:p w14:paraId="3CB6E658" w14:textId="77777777" w:rsidR="002F3120" w:rsidRPr="00124050" w:rsidRDefault="002F3120" w:rsidP="002F3120">
            <w:pPr>
              <w:pStyle w:val="BodyText"/>
              <w:tabs>
                <w:tab w:val="left" w:pos="570"/>
              </w:tabs>
              <w:jc w:val="both"/>
              <w:rPr>
                <w:b/>
              </w:rPr>
            </w:pPr>
          </w:p>
          <w:p w14:paraId="434DEAE9" w14:textId="7949D2B2" w:rsidR="002F3120" w:rsidRPr="00124050" w:rsidRDefault="008364FB" w:rsidP="002F3120">
            <w:pPr>
              <w:pStyle w:val="BodyText"/>
              <w:tabs>
                <w:tab w:val="left" w:pos="570"/>
              </w:tabs>
              <w:jc w:val="both"/>
              <w:rPr>
                <w:b/>
              </w:rPr>
            </w:pPr>
            <w:r w:rsidRPr="00124050">
              <w:rPr>
                <w:bCs/>
              </w:rPr>
              <w:t xml:space="preserve">The NSPCC </w:t>
            </w:r>
            <w:r w:rsidR="00A42EF7" w:rsidRPr="00124050">
              <w:rPr>
                <w:bCs/>
              </w:rPr>
              <w:t>‘</w:t>
            </w:r>
            <w:r w:rsidRPr="00124050">
              <w:rPr>
                <w:bCs/>
              </w:rPr>
              <w:t>what you can do to report abuse</w:t>
            </w:r>
            <w:r w:rsidR="00A42EF7" w:rsidRPr="00124050">
              <w:rPr>
                <w:bCs/>
              </w:rPr>
              <w:t>’</w:t>
            </w:r>
            <w:r w:rsidRPr="00124050">
              <w:rPr>
                <w:bCs/>
              </w:rPr>
              <w:t xml:space="preserve"> dedicated helpline is available as an alternative route for staff who do not feel able to raise concerns regarding child protection failures internally,</w:t>
            </w:r>
            <w:r w:rsidR="007779B0" w:rsidRPr="00124050">
              <w:rPr>
                <w:bCs/>
              </w:rPr>
              <w:t xml:space="preserve"> </w:t>
            </w:r>
            <w:r w:rsidRPr="00124050">
              <w:rPr>
                <w:bCs/>
              </w:rPr>
              <w:t>or have concerns about the way a concern is being handled by their school or college. Staff can call 0800 028 0285 – line is available from 8:00 AM to 8:00 PM, Monday to Friday and email: help@nspcc.org.uk.</w:t>
            </w:r>
          </w:p>
          <w:p w14:paraId="2F125FFA" w14:textId="5A8BE145" w:rsidR="002F3120" w:rsidRPr="00124050" w:rsidRDefault="002F3120" w:rsidP="002F3120">
            <w:pPr>
              <w:pStyle w:val="BodyText"/>
              <w:tabs>
                <w:tab w:val="left" w:pos="570"/>
              </w:tabs>
              <w:jc w:val="both"/>
              <w:rPr>
                <w:b/>
              </w:rPr>
            </w:pPr>
          </w:p>
        </w:tc>
        <w:tc>
          <w:tcPr>
            <w:tcW w:w="270" w:type="dxa"/>
          </w:tcPr>
          <w:p w14:paraId="6EF8B4A3" w14:textId="77777777" w:rsidR="002F3120" w:rsidRPr="00124050" w:rsidRDefault="002F3120" w:rsidP="002F3120">
            <w:pPr>
              <w:rPr>
                <w:i/>
              </w:rPr>
            </w:pPr>
          </w:p>
        </w:tc>
        <w:tc>
          <w:tcPr>
            <w:tcW w:w="4105" w:type="dxa"/>
            <w:gridSpan w:val="2"/>
          </w:tcPr>
          <w:p w14:paraId="59D576C4" w14:textId="77777777" w:rsidR="002F3120" w:rsidRPr="00124050" w:rsidRDefault="002F3120" w:rsidP="002F3120">
            <w:pPr>
              <w:rPr>
                <w:i/>
                <w:sz w:val="20"/>
                <w:szCs w:val="20"/>
              </w:rPr>
            </w:pPr>
          </w:p>
          <w:p w14:paraId="0DAE42D6" w14:textId="6D3A2E1E" w:rsidR="002F3120" w:rsidRPr="00124050" w:rsidRDefault="002F3120" w:rsidP="002F3120">
            <w:pPr>
              <w:rPr>
                <w:i/>
                <w:sz w:val="20"/>
                <w:szCs w:val="20"/>
              </w:rPr>
            </w:pPr>
            <w:r w:rsidRPr="00124050">
              <w:rPr>
                <w:i/>
                <w:sz w:val="20"/>
                <w:szCs w:val="20"/>
              </w:rPr>
              <w:t>This means that schools and settings should:</w:t>
            </w:r>
          </w:p>
          <w:p w14:paraId="7146B1F4" w14:textId="77777777" w:rsidR="002F3120" w:rsidRPr="00124050" w:rsidRDefault="002F3120" w:rsidP="002F3120">
            <w:pPr>
              <w:rPr>
                <w:i/>
                <w:sz w:val="20"/>
                <w:szCs w:val="20"/>
              </w:rPr>
            </w:pPr>
          </w:p>
          <w:p w14:paraId="2493A9ED" w14:textId="45675116" w:rsidR="002F3120" w:rsidRPr="00124050" w:rsidRDefault="002F3120" w:rsidP="002F3120">
            <w:pPr>
              <w:numPr>
                <w:ilvl w:val="0"/>
                <w:numId w:val="46"/>
              </w:numPr>
              <w:rPr>
                <w:i/>
                <w:sz w:val="20"/>
                <w:szCs w:val="20"/>
              </w:rPr>
            </w:pPr>
            <w:r w:rsidRPr="00124050">
              <w:rPr>
                <w:i/>
                <w:sz w:val="20"/>
                <w:szCs w:val="20"/>
              </w:rPr>
              <w:t xml:space="preserve">have clear systems in place for all reporting of </w:t>
            </w:r>
            <w:r w:rsidR="00F02E02" w:rsidRPr="00124050">
              <w:rPr>
                <w:i/>
                <w:sz w:val="20"/>
                <w:szCs w:val="20"/>
              </w:rPr>
              <w:t>adults’</w:t>
            </w:r>
            <w:r w:rsidRPr="00124050">
              <w:rPr>
                <w:i/>
                <w:sz w:val="20"/>
                <w:szCs w:val="20"/>
              </w:rPr>
              <w:t xml:space="preserve"> behaviour causing concern.</w:t>
            </w:r>
          </w:p>
          <w:p w14:paraId="09EAA9ED" w14:textId="6E31D4E4" w:rsidR="002F3120" w:rsidRPr="00124050" w:rsidRDefault="005148BB" w:rsidP="002F3120">
            <w:pPr>
              <w:numPr>
                <w:ilvl w:val="0"/>
                <w:numId w:val="46"/>
              </w:numPr>
              <w:rPr>
                <w:i/>
                <w:sz w:val="20"/>
                <w:szCs w:val="20"/>
              </w:rPr>
            </w:pPr>
            <w:r w:rsidRPr="00124050">
              <w:rPr>
                <w:i/>
                <w:sz w:val="20"/>
                <w:szCs w:val="20"/>
              </w:rPr>
              <w:t xml:space="preserve">have </w:t>
            </w:r>
            <w:r w:rsidR="002F3120" w:rsidRPr="00124050">
              <w:rPr>
                <w:i/>
                <w:sz w:val="20"/>
                <w:szCs w:val="20"/>
              </w:rPr>
              <w:t>clear systems in place for whistleblowing that are promoted to all staff.</w:t>
            </w:r>
          </w:p>
          <w:p w14:paraId="38C7849E" w14:textId="279E9E72" w:rsidR="002F3120" w:rsidRPr="00124050" w:rsidRDefault="005148BB" w:rsidP="002F3120">
            <w:pPr>
              <w:numPr>
                <w:ilvl w:val="0"/>
                <w:numId w:val="46"/>
              </w:numPr>
              <w:rPr>
                <w:i/>
                <w:sz w:val="20"/>
                <w:szCs w:val="20"/>
              </w:rPr>
            </w:pPr>
            <w:r w:rsidRPr="00124050">
              <w:rPr>
                <w:i/>
                <w:sz w:val="20"/>
                <w:szCs w:val="20"/>
              </w:rPr>
              <w:t>p</w:t>
            </w:r>
            <w:r w:rsidR="002F3120" w:rsidRPr="00124050">
              <w:rPr>
                <w:i/>
                <w:sz w:val="20"/>
                <w:szCs w:val="20"/>
              </w:rPr>
              <w:t>romote an open and transparent culture where staff feel valued and are confident to report any concerns</w:t>
            </w:r>
          </w:p>
          <w:p w14:paraId="65204875" w14:textId="1FC12CE0" w:rsidR="002F3120" w:rsidRPr="00124050" w:rsidRDefault="005148BB" w:rsidP="002F3120">
            <w:pPr>
              <w:numPr>
                <w:ilvl w:val="0"/>
                <w:numId w:val="46"/>
              </w:numPr>
              <w:rPr>
                <w:i/>
                <w:sz w:val="20"/>
                <w:szCs w:val="20"/>
              </w:rPr>
            </w:pPr>
            <w:r w:rsidRPr="00124050">
              <w:rPr>
                <w:i/>
                <w:sz w:val="20"/>
                <w:szCs w:val="20"/>
              </w:rPr>
              <w:t>e</w:t>
            </w:r>
            <w:r w:rsidR="002F3120" w:rsidRPr="00124050">
              <w:rPr>
                <w:i/>
                <w:sz w:val="20"/>
                <w:szCs w:val="20"/>
              </w:rPr>
              <w:t>nsure all concerns about adult conduct are listened to, received in a sensitive manner, taken seriously, actioned, recorded with clear outcomes.</w:t>
            </w:r>
          </w:p>
          <w:p w14:paraId="24F6341D" w14:textId="066047DE" w:rsidR="002F3120" w:rsidRPr="00124050" w:rsidRDefault="005148BB" w:rsidP="002F3120">
            <w:pPr>
              <w:numPr>
                <w:ilvl w:val="0"/>
                <w:numId w:val="46"/>
              </w:numPr>
              <w:rPr>
                <w:i/>
                <w:sz w:val="20"/>
                <w:szCs w:val="20"/>
              </w:rPr>
            </w:pPr>
            <w:r w:rsidRPr="00124050">
              <w:rPr>
                <w:i/>
                <w:sz w:val="20"/>
                <w:szCs w:val="20"/>
              </w:rPr>
              <w:t>ensure a</w:t>
            </w:r>
            <w:r w:rsidR="002F3120" w:rsidRPr="00124050">
              <w:rPr>
                <w:i/>
                <w:sz w:val="20"/>
                <w:szCs w:val="20"/>
              </w:rPr>
              <w:t>ll concerns that do meet the harm threshold</w:t>
            </w:r>
            <w:r w:rsidR="0043144C" w:rsidRPr="00124050">
              <w:rPr>
                <w:i/>
                <w:sz w:val="20"/>
                <w:szCs w:val="20"/>
              </w:rPr>
              <w:t xml:space="preserve"> ar</w:t>
            </w:r>
            <w:r w:rsidR="002F3120" w:rsidRPr="00124050">
              <w:rPr>
                <w:i/>
                <w:sz w:val="20"/>
                <w:szCs w:val="20"/>
              </w:rPr>
              <w:t xml:space="preserve">e reported to the DO within 24 hours. </w:t>
            </w:r>
          </w:p>
          <w:p w14:paraId="455A23AD" w14:textId="77777777" w:rsidR="002F3120" w:rsidRPr="00124050" w:rsidRDefault="002F3120" w:rsidP="002F3120">
            <w:pPr>
              <w:ind w:left="360"/>
              <w:rPr>
                <w:i/>
                <w:sz w:val="20"/>
                <w:szCs w:val="20"/>
              </w:rPr>
            </w:pPr>
          </w:p>
          <w:p w14:paraId="2E1774FF" w14:textId="77777777" w:rsidR="002F3120" w:rsidRPr="00124050" w:rsidRDefault="002F3120" w:rsidP="002F3120">
            <w:pPr>
              <w:rPr>
                <w:i/>
                <w:sz w:val="20"/>
                <w:szCs w:val="20"/>
              </w:rPr>
            </w:pPr>
            <w:r w:rsidRPr="00124050">
              <w:rPr>
                <w:i/>
                <w:sz w:val="20"/>
                <w:szCs w:val="20"/>
              </w:rPr>
              <w:t>This means that staff should:</w:t>
            </w:r>
          </w:p>
          <w:p w14:paraId="54F0299C" w14:textId="77777777" w:rsidR="002F3120" w:rsidRPr="00124050" w:rsidRDefault="002F3120" w:rsidP="002F3120">
            <w:pPr>
              <w:rPr>
                <w:i/>
                <w:sz w:val="20"/>
                <w:szCs w:val="20"/>
              </w:rPr>
            </w:pPr>
          </w:p>
          <w:p w14:paraId="16B19FFF" w14:textId="77777777" w:rsidR="002F3120" w:rsidRPr="00124050" w:rsidRDefault="002F3120" w:rsidP="002F3120">
            <w:pPr>
              <w:numPr>
                <w:ilvl w:val="0"/>
                <w:numId w:val="38"/>
              </w:numPr>
              <w:rPr>
                <w:i/>
                <w:sz w:val="20"/>
                <w:szCs w:val="20"/>
              </w:rPr>
            </w:pPr>
            <w:r w:rsidRPr="00124050">
              <w:rPr>
                <w:i/>
                <w:sz w:val="20"/>
                <w:szCs w:val="20"/>
              </w:rPr>
              <w:t>escalate their concerns if they believe a child or children are not being protected</w:t>
            </w:r>
          </w:p>
          <w:p w14:paraId="1C7930BF" w14:textId="1D245A87" w:rsidR="002F3120" w:rsidRPr="00124050" w:rsidRDefault="002F3120" w:rsidP="002F3120">
            <w:pPr>
              <w:numPr>
                <w:ilvl w:val="0"/>
                <w:numId w:val="38"/>
              </w:numPr>
              <w:rPr>
                <w:i/>
                <w:sz w:val="20"/>
                <w:szCs w:val="20"/>
              </w:rPr>
            </w:pPr>
            <w:r w:rsidRPr="00124050">
              <w:rPr>
                <w:i/>
                <w:sz w:val="20"/>
                <w:szCs w:val="20"/>
              </w:rPr>
              <w:t xml:space="preserve">report any behaviour by colleagues that raises concern </w:t>
            </w:r>
          </w:p>
          <w:p w14:paraId="2B446EF2" w14:textId="45E21E9E" w:rsidR="008364FB" w:rsidRPr="00124050" w:rsidRDefault="002F3120" w:rsidP="002F3120">
            <w:pPr>
              <w:numPr>
                <w:ilvl w:val="0"/>
                <w:numId w:val="38"/>
              </w:numPr>
              <w:rPr>
                <w:i/>
                <w:sz w:val="20"/>
                <w:szCs w:val="20"/>
              </w:rPr>
            </w:pPr>
            <w:r w:rsidRPr="00124050">
              <w:rPr>
                <w:i/>
                <w:sz w:val="20"/>
                <w:szCs w:val="20"/>
              </w:rPr>
              <w:t>report allegations against staff and volunteers to the</w:t>
            </w:r>
            <w:r w:rsidR="0043144C" w:rsidRPr="00124050">
              <w:rPr>
                <w:i/>
                <w:sz w:val="20"/>
                <w:szCs w:val="20"/>
              </w:rPr>
              <w:t xml:space="preserve"> head teacher</w:t>
            </w:r>
            <w:r w:rsidRPr="00124050">
              <w:rPr>
                <w:i/>
                <w:sz w:val="20"/>
                <w:szCs w:val="20"/>
              </w:rPr>
              <w:t xml:space="preserve"> or </w:t>
            </w:r>
            <w:r w:rsidR="0043144C" w:rsidRPr="00124050">
              <w:rPr>
                <w:i/>
                <w:sz w:val="20"/>
                <w:szCs w:val="20"/>
              </w:rPr>
              <w:t>senior manager</w:t>
            </w:r>
            <w:r w:rsidRPr="00124050">
              <w:rPr>
                <w:i/>
                <w:sz w:val="20"/>
                <w:szCs w:val="20"/>
              </w:rPr>
              <w:t xml:space="preserve">, or where they have concerns </w:t>
            </w:r>
            <w:r w:rsidRPr="00124050">
              <w:rPr>
                <w:i/>
                <w:sz w:val="20"/>
                <w:szCs w:val="20"/>
              </w:rPr>
              <w:lastRenderedPageBreak/>
              <w:t xml:space="preserve">about the </w:t>
            </w:r>
            <w:r w:rsidR="0043144C" w:rsidRPr="00124050">
              <w:rPr>
                <w:i/>
                <w:sz w:val="20"/>
                <w:szCs w:val="20"/>
              </w:rPr>
              <w:t xml:space="preserve">head teacher / </w:t>
            </w:r>
            <w:r w:rsidRPr="00124050">
              <w:rPr>
                <w:i/>
                <w:sz w:val="20"/>
                <w:szCs w:val="20"/>
              </w:rPr>
              <w:t>manager’s response</w:t>
            </w:r>
            <w:r w:rsidR="0043144C" w:rsidRPr="00124050">
              <w:rPr>
                <w:i/>
                <w:sz w:val="20"/>
                <w:szCs w:val="20"/>
              </w:rPr>
              <w:t>,</w:t>
            </w:r>
            <w:r w:rsidRPr="00124050">
              <w:rPr>
                <w:i/>
                <w:sz w:val="20"/>
                <w:szCs w:val="20"/>
              </w:rPr>
              <w:t xml:space="preserve"> report these directly to the chair/ proprietor/</w:t>
            </w:r>
            <w:r w:rsidR="008364FB" w:rsidRPr="00124050">
              <w:rPr>
                <w:i/>
                <w:sz w:val="20"/>
                <w:szCs w:val="20"/>
              </w:rPr>
              <w:t>DO</w:t>
            </w:r>
            <w:r w:rsidRPr="00124050">
              <w:rPr>
                <w:i/>
                <w:sz w:val="20"/>
                <w:szCs w:val="20"/>
              </w:rPr>
              <w:t>.</w:t>
            </w:r>
            <w:r w:rsidR="008364FB" w:rsidRPr="00124050">
              <w:rPr>
                <w:i/>
                <w:sz w:val="20"/>
                <w:szCs w:val="20"/>
              </w:rPr>
              <w:t xml:space="preserve"> </w:t>
            </w:r>
          </w:p>
          <w:p w14:paraId="08D1E0B0" w14:textId="13179A37" w:rsidR="002F3120" w:rsidRPr="00124050" w:rsidRDefault="002F3120" w:rsidP="002F3120">
            <w:pPr>
              <w:numPr>
                <w:ilvl w:val="0"/>
                <w:numId w:val="38"/>
              </w:numPr>
              <w:rPr>
                <w:i/>
                <w:sz w:val="20"/>
                <w:szCs w:val="20"/>
              </w:rPr>
            </w:pPr>
            <w:r w:rsidRPr="00124050">
              <w:rPr>
                <w:i/>
                <w:sz w:val="20"/>
                <w:szCs w:val="20"/>
              </w:rPr>
              <w:t xml:space="preserve">follow the </w:t>
            </w:r>
            <w:r w:rsidR="00F02E02" w:rsidRPr="00124050">
              <w:rPr>
                <w:i/>
                <w:sz w:val="20"/>
                <w:szCs w:val="20"/>
              </w:rPr>
              <w:t>organisation</w:t>
            </w:r>
            <w:r w:rsidR="0045216A" w:rsidRPr="00124050">
              <w:rPr>
                <w:i/>
                <w:sz w:val="20"/>
                <w:szCs w:val="20"/>
              </w:rPr>
              <w:t>’</w:t>
            </w:r>
            <w:r w:rsidR="00F02E02" w:rsidRPr="00124050">
              <w:rPr>
                <w:i/>
                <w:sz w:val="20"/>
                <w:szCs w:val="20"/>
              </w:rPr>
              <w:t xml:space="preserve">s </w:t>
            </w:r>
            <w:r w:rsidRPr="00124050">
              <w:rPr>
                <w:i/>
                <w:sz w:val="20"/>
                <w:szCs w:val="20"/>
              </w:rPr>
              <w:t>whistleblowing procedures</w:t>
            </w:r>
            <w:r w:rsidR="008364FB" w:rsidRPr="00124050">
              <w:rPr>
                <w:i/>
                <w:sz w:val="20"/>
                <w:szCs w:val="20"/>
              </w:rPr>
              <w:t xml:space="preserve"> as appropriate.</w:t>
            </w:r>
          </w:p>
          <w:p w14:paraId="5FC3C808" w14:textId="0B83F465" w:rsidR="002F3120" w:rsidRPr="00124050" w:rsidRDefault="008364FB" w:rsidP="008364FB">
            <w:pPr>
              <w:numPr>
                <w:ilvl w:val="0"/>
                <w:numId w:val="38"/>
              </w:numPr>
              <w:rPr>
                <w:i/>
                <w:sz w:val="20"/>
                <w:szCs w:val="20"/>
              </w:rPr>
            </w:pPr>
            <w:r w:rsidRPr="00124050">
              <w:rPr>
                <w:i/>
                <w:sz w:val="20"/>
                <w:szCs w:val="20"/>
              </w:rPr>
              <w:t>w</w:t>
            </w:r>
            <w:r w:rsidR="002F3120" w:rsidRPr="00124050">
              <w:rPr>
                <w:i/>
                <w:sz w:val="20"/>
                <w:szCs w:val="20"/>
              </w:rPr>
              <w:t xml:space="preserve">here a staff member feels unable to raise an issue with their </w:t>
            </w:r>
            <w:r w:rsidRPr="00124050">
              <w:rPr>
                <w:i/>
                <w:sz w:val="20"/>
                <w:szCs w:val="20"/>
              </w:rPr>
              <w:t>employer or</w:t>
            </w:r>
            <w:r w:rsidR="002F3120" w:rsidRPr="00124050">
              <w:rPr>
                <w:i/>
                <w:sz w:val="20"/>
                <w:szCs w:val="20"/>
              </w:rPr>
              <w:t xml:space="preserve"> feels that their genuine concerns are not being addressed, </w:t>
            </w:r>
            <w:r w:rsidRPr="00124050">
              <w:rPr>
                <w:i/>
                <w:sz w:val="20"/>
                <w:szCs w:val="20"/>
              </w:rPr>
              <w:t xml:space="preserve">they should utilise </w:t>
            </w:r>
            <w:r w:rsidR="002F3120" w:rsidRPr="00124050">
              <w:rPr>
                <w:i/>
                <w:sz w:val="20"/>
                <w:szCs w:val="20"/>
              </w:rPr>
              <w:t xml:space="preserve">other whistleblowing channels </w:t>
            </w:r>
            <w:r w:rsidRPr="00124050">
              <w:rPr>
                <w:i/>
                <w:sz w:val="20"/>
                <w:szCs w:val="20"/>
              </w:rPr>
              <w:t xml:space="preserve">that </w:t>
            </w:r>
            <w:r w:rsidR="002F3120" w:rsidRPr="00124050">
              <w:rPr>
                <w:i/>
                <w:sz w:val="20"/>
                <w:szCs w:val="20"/>
              </w:rPr>
              <w:t>are open to them</w:t>
            </w:r>
            <w:r w:rsidRPr="00124050">
              <w:rPr>
                <w:i/>
                <w:sz w:val="20"/>
                <w:szCs w:val="20"/>
              </w:rPr>
              <w:t xml:space="preserve"> as outlined in </w:t>
            </w:r>
            <w:proofErr w:type="spellStart"/>
            <w:r w:rsidRPr="00124050">
              <w:rPr>
                <w:i/>
                <w:sz w:val="20"/>
                <w:szCs w:val="20"/>
              </w:rPr>
              <w:t>KCSiE</w:t>
            </w:r>
            <w:proofErr w:type="spellEnd"/>
            <w:r w:rsidRPr="00124050">
              <w:rPr>
                <w:i/>
                <w:sz w:val="20"/>
                <w:szCs w:val="20"/>
              </w:rPr>
              <w:t>.</w:t>
            </w:r>
          </w:p>
          <w:p w14:paraId="704FD884" w14:textId="7A6DC60B" w:rsidR="002F3120" w:rsidRPr="00124050" w:rsidRDefault="002F3120" w:rsidP="008364FB">
            <w:pPr>
              <w:ind w:left="-15"/>
              <w:rPr>
                <w:i/>
                <w:sz w:val="20"/>
                <w:szCs w:val="20"/>
              </w:rPr>
            </w:pPr>
          </w:p>
        </w:tc>
        <w:tc>
          <w:tcPr>
            <w:tcW w:w="4112" w:type="dxa"/>
            <w:gridSpan w:val="3"/>
          </w:tcPr>
          <w:p w14:paraId="41C62C9A" w14:textId="77777777" w:rsidR="002F3120" w:rsidRDefault="002F3120" w:rsidP="002F3120">
            <w:pPr>
              <w:rPr>
                <w:i/>
                <w:sz w:val="20"/>
                <w:szCs w:val="20"/>
              </w:rPr>
            </w:pPr>
          </w:p>
        </w:tc>
      </w:tr>
      <w:tr w:rsidR="002F3120" w:rsidRPr="00E91255" w14:paraId="53831E4E" w14:textId="6AA9FA44" w:rsidTr="00E328AE">
        <w:trPr>
          <w:gridAfter w:val="2"/>
          <w:wAfter w:w="21" w:type="dxa"/>
          <w:trHeight w:val="93"/>
        </w:trPr>
        <w:tc>
          <w:tcPr>
            <w:tcW w:w="6018" w:type="dxa"/>
          </w:tcPr>
          <w:p w14:paraId="18B23FDF" w14:textId="729DCF5E" w:rsidR="002F3120" w:rsidRPr="008364FB" w:rsidRDefault="008364FB" w:rsidP="008364FB">
            <w:pPr>
              <w:tabs>
                <w:tab w:val="left" w:pos="851"/>
              </w:tabs>
              <w:jc w:val="both"/>
              <w:rPr>
                <w:b/>
              </w:rPr>
            </w:pPr>
            <w:r>
              <w:rPr>
                <w:b/>
              </w:rPr>
              <w:t xml:space="preserve">31. </w:t>
            </w:r>
            <w:r w:rsidR="002F3120" w:rsidRPr="008364FB">
              <w:rPr>
                <w:b/>
              </w:rPr>
              <w:t>Sharing concerns and recording incidents</w:t>
            </w:r>
          </w:p>
          <w:p w14:paraId="09491C64" w14:textId="77777777" w:rsidR="002F3120" w:rsidRPr="00781F15" w:rsidRDefault="002F3120" w:rsidP="002F3120">
            <w:pPr>
              <w:jc w:val="both"/>
            </w:pPr>
          </w:p>
          <w:p w14:paraId="54D2DBA7" w14:textId="1F8C44CC" w:rsidR="002F3120" w:rsidRPr="00781F15" w:rsidRDefault="002F3120" w:rsidP="002F3120">
            <w:pPr>
              <w:jc w:val="both"/>
            </w:pPr>
            <w:r w:rsidRPr="00781F15">
              <w:t>All staff should be aware of their establishment’s safeguarding procedures, including the procedures for dealing with allegations against staff</w:t>
            </w:r>
            <w:r w:rsidR="00094D74">
              <w:t>, including agency staff</w:t>
            </w:r>
            <w:r w:rsidRPr="00781F15">
              <w:t xml:space="preserve"> and volunteers</w:t>
            </w:r>
            <w:r w:rsidR="00094D74">
              <w:t>, and for reporting low level concerns</w:t>
            </w:r>
            <w:r w:rsidRPr="00781F15">
              <w:t xml:space="preserve">. </w:t>
            </w:r>
          </w:p>
          <w:p w14:paraId="38417FC4" w14:textId="77777777" w:rsidR="002F3120" w:rsidRPr="00781F15" w:rsidRDefault="002F3120" w:rsidP="002F3120"/>
          <w:p w14:paraId="43CF63D6" w14:textId="250151F4" w:rsidR="002F3120" w:rsidRPr="00781F15" w:rsidRDefault="002F3120" w:rsidP="002F3120">
            <w:pPr>
              <w:jc w:val="both"/>
            </w:pPr>
            <w:r w:rsidRPr="00781F15">
              <w:t xml:space="preserve">In the event of an allegation being made, by any person, or incident being witnessed, the relevant information should be immediately recorded and reported to </w:t>
            </w:r>
            <w:r>
              <w:t xml:space="preserve">the headteacher, senior manager or Designated </w:t>
            </w:r>
            <w:r w:rsidRPr="00E11C15">
              <w:t>Safeguarding Lead as appropriate.</w:t>
            </w:r>
          </w:p>
          <w:p w14:paraId="0635D639" w14:textId="77777777" w:rsidR="002F3120" w:rsidRPr="00781F15" w:rsidRDefault="002F3120" w:rsidP="002F3120">
            <w:pPr>
              <w:jc w:val="both"/>
            </w:pPr>
          </w:p>
          <w:p w14:paraId="5A67F523" w14:textId="77777777" w:rsidR="002F3120" w:rsidRPr="00781F15" w:rsidRDefault="002F3120" w:rsidP="002F3120">
            <w:pPr>
              <w:jc w:val="both"/>
            </w:pPr>
            <w:r w:rsidRPr="00781F15">
              <w:t>Members of staff should feel able to discuss with their line manager any difficulties or problems that may affect their relationship with or behaviour towards pupils, so that appropriate support can be provided and/or action can be taken.</w:t>
            </w:r>
          </w:p>
          <w:p w14:paraId="613434E7" w14:textId="77777777" w:rsidR="002F3120" w:rsidRPr="00781F15" w:rsidRDefault="002F3120" w:rsidP="002F3120">
            <w:pPr>
              <w:jc w:val="both"/>
            </w:pPr>
          </w:p>
          <w:p w14:paraId="5C010562" w14:textId="4393CA2C" w:rsidR="002F3120" w:rsidRPr="00781F15" w:rsidRDefault="002F3120" w:rsidP="002F3120">
            <w:pPr>
              <w:jc w:val="both"/>
            </w:pPr>
            <w:r w:rsidRPr="00781F15">
              <w:t xml:space="preserve">In order to safeguard and protect pupils and colleagues, where staff have any concerns about someone who works with children they should immediately report this to the </w:t>
            </w:r>
            <w:r>
              <w:t xml:space="preserve">Head teacher, proprietor or senior </w:t>
            </w:r>
            <w:r w:rsidRPr="00781F15">
              <w:t>manager</w:t>
            </w:r>
            <w:r>
              <w:t xml:space="preserve"> in line with the setting’s procedures</w:t>
            </w:r>
            <w:r w:rsidRPr="00781F15">
              <w:t>.</w:t>
            </w:r>
          </w:p>
        </w:tc>
        <w:tc>
          <w:tcPr>
            <w:tcW w:w="270" w:type="dxa"/>
          </w:tcPr>
          <w:p w14:paraId="2E385F50" w14:textId="77777777" w:rsidR="002F3120" w:rsidRPr="00781F15" w:rsidRDefault="002F3120" w:rsidP="002F3120">
            <w:pPr>
              <w:rPr>
                <w:i/>
              </w:rPr>
            </w:pPr>
          </w:p>
        </w:tc>
        <w:tc>
          <w:tcPr>
            <w:tcW w:w="4105" w:type="dxa"/>
            <w:gridSpan w:val="2"/>
          </w:tcPr>
          <w:p w14:paraId="43AD4A51" w14:textId="77777777" w:rsidR="002F3120" w:rsidRPr="00781F15" w:rsidRDefault="002F3120" w:rsidP="002F3120">
            <w:pPr>
              <w:rPr>
                <w:i/>
              </w:rPr>
            </w:pPr>
          </w:p>
          <w:p w14:paraId="6A08DF7D" w14:textId="77777777" w:rsidR="002F3120" w:rsidRPr="00781F15" w:rsidRDefault="002F3120" w:rsidP="002F3120">
            <w:pPr>
              <w:rPr>
                <w:i/>
                <w:sz w:val="20"/>
                <w:szCs w:val="20"/>
              </w:rPr>
            </w:pPr>
            <w:r w:rsidRPr="00781F15">
              <w:rPr>
                <w:i/>
                <w:sz w:val="20"/>
                <w:szCs w:val="20"/>
              </w:rPr>
              <w:t>This means that staff should:</w:t>
            </w:r>
          </w:p>
          <w:p w14:paraId="7172A4FC" w14:textId="77777777" w:rsidR="002F3120" w:rsidRPr="00781F15" w:rsidRDefault="002F3120" w:rsidP="002F3120">
            <w:pPr>
              <w:rPr>
                <w:i/>
                <w:sz w:val="20"/>
                <w:szCs w:val="20"/>
              </w:rPr>
            </w:pPr>
          </w:p>
          <w:p w14:paraId="56304AEF" w14:textId="77777777" w:rsidR="002F3120" w:rsidRPr="00781F15" w:rsidRDefault="002F3120" w:rsidP="002F3120">
            <w:pPr>
              <w:numPr>
                <w:ilvl w:val="0"/>
                <w:numId w:val="25"/>
              </w:numPr>
              <w:rPr>
                <w:i/>
                <w:sz w:val="20"/>
                <w:szCs w:val="20"/>
              </w:rPr>
            </w:pPr>
            <w:r w:rsidRPr="00781F15">
              <w:rPr>
                <w:i/>
                <w:sz w:val="20"/>
                <w:szCs w:val="20"/>
              </w:rPr>
              <w:t>be familiar with their establishment’s arrangements for reporting and recording concerns and allegations</w:t>
            </w:r>
          </w:p>
          <w:p w14:paraId="15B7A88A" w14:textId="34761F9A" w:rsidR="002F3120" w:rsidRPr="00781F15" w:rsidRDefault="002F3120" w:rsidP="002F3120">
            <w:pPr>
              <w:numPr>
                <w:ilvl w:val="0"/>
                <w:numId w:val="25"/>
              </w:numPr>
              <w:rPr>
                <w:i/>
                <w:sz w:val="20"/>
                <w:szCs w:val="20"/>
              </w:rPr>
            </w:pPr>
            <w:r w:rsidRPr="00781F15">
              <w:rPr>
                <w:i/>
                <w:sz w:val="20"/>
                <w:szCs w:val="20"/>
              </w:rPr>
              <w:t>know how to contact the</w:t>
            </w:r>
            <w:r>
              <w:rPr>
                <w:i/>
                <w:sz w:val="20"/>
                <w:szCs w:val="20"/>
              </w:rPr>
              <w:t xml:space="preserve"> DO</w:t>
            </w:r>
            <w:r w:rsidRPr="00781F15">
              <w:rPr>
                <w:i/>
                <w:sz w:val="20"/>
                <w:szCs w:val="20"/>
              </w:rPr>
              <w:t xml:space="preserve"> and Ofsted/regulatory body directly if required</w:t>
            </w:r>
          </w:p>
          <w:p w14:paraId="41C97752" w14:textId="77777777" w:rsidR="002F3120" w:rsidRPr="00781F15" w:rsidRDefault="002F3120" w:rsidP="002F3120">
            <w:pPr>
              <w:numPr>
                <w:ilvl w:val="0"/>
                <w:numId w:val="25"/>
              </w:numPr>
              <w:rPr>
                <w:i/>
                <w:sz w:val="20"/>
                <w:szCs w:val="20"/>
              </w:rPr>
            </w:pPr>
            <w:r w:rsidRPr="00781F15">
              <w:rPr>
                <w:i/>
                <w:sz w:val="20"/>
                <w:szCs w:val="20"/>
              </w:rPr>
              <w:t>take responsibility for recording any incident, and passing on that information where they have concerns about any matter pertaining to the welfare of an individual in the school or setting</w:t>
            </w:r>
          </w:p>
          <w:p w14:paraId="68F35FAD" w14:textId="77777777" w:rsidR="002F3120" w:rsidRPr="00781F15" w:rsidRDefault="002F3120" w:rsidP="002F3120">
            <w:pPr>
              <w:rPr>
                <w:i/>
              </w:rPr>
            </w:pPr>
          </w:p>
          <w:p w14:paraId="5BAA5659" w14:textId="77777777" w:rsidR="002F3120" w:rsidRPr="00781F15" w:rsidRDefault="002F3120" w:rsidP="002F3120">
            <w:pPr>
              <w:rPr>
                <w:i/>
                <w:sz w:val="20"/>
                <w:szCs w:val="20"/>
              </w:rPr>
            </w:pPr>
            <w:r w:rsidRPr="00781F15">
              <w:rPr>
                <w:i/>
                <w:sz w:val="20"/>
                <w:szCs w:val="20"/>
              </w:rPr>
              <w:t>This means that education settings should:</w:t>
            </w:r>
          </w:p>
          <w:p w14:paraId="30BF80C1" w14:textId="77777777" w:rsidR="002F3120" w:rsidRPr="00781F15" w:rsidRDefault="002F3120" w:rsidP="002F3120">
            <w:pPr>
              <w:rPr>
                <w:i/>
                <w:sz w:val="20"/>
                <w:szCs w:val="20"/>
              </w:rPr>
            </w:pPr>
          </w:p>
          <w:p w14:paraId="3DBB3F95" w14:textId="77777777" w:rsidR="002F3120" w:rsidRPr="00781F15" w:rsidRDefault="002F3120" w:rsidP="002F3120">
            <w:pPr>
              <w:numPr>
                <w:ilvl w:val="0"/>
                <w:numId w:val="26"/>
              </w:numPr>
              <w:rPr>
                <w:i/>
              </w:rPr>
            </w:pPr>
            <w:r w:rsidRPr="00781F15">
              <w:rPr>
                <w:i/>
                <w:sz w:val="20"/>
                <w:szCs w:val="20"/>
              </w:rPr>
              <w:t>have an effective, confidential system for recording and managing concerns raised by any individual regarding adults’ conduct and any allegations against staff and volunteers</w:t>
            </w:r>
          </w:p>
        </w:tc>
        <w:tc>
          <w:tcPr>
            <w:tcW w:w="4112" w:type="dxa"/>
            <w:gridSpan w:val="3"/>
          </w:tcPr>
          <w:p w14:paraId="15F2F93E" w14:textId="77777777" w:rsidR="002F3120" w:rsidRPr="00781F15" w:rsidRDefault="002F3120" w:rsidP="002F3120">
            <w:pPr>
              <w:rPr>
                <w:i/>
              </w:rPr>
            </w:pPr>
          </w:p>
        </w:tc>
      </w:tr>
    </w:tbl>
    <w:p w14:paraId="11D3B469" w14:textId="6A6732F1" w:rsidR="00EA5803" w:rsidRPr="00E91255" w:rsidRDefault="00EA5803" w:rsidP="001A4D8A">
      <w:pPr>
        <w:ind w:right="281"/>
        <w:rPr>
          <w:rFonts w:ascii="Arial Narrow" w:hAnsi="Arial Narrow"/>
        </w:rPr>
      </w:pPr>
    </w:p>
    <w:sectPr w:rsidR="00EA5803" w:rsidRPr="00E91255" w:rsidSect="00191059">
      <w:headerReference w:type="default" r:id="rId9"/>
      <w:footerReference w:type="even" r:id="rId10"/>
      <w:footerReference w:type="default" r:id="rId11"/>
      <w:headerReference w:type="first" r:id="rId12"/>
      <w:type w:val="continuous"/>
      <w:pgSz w:w="11906" w:h="16838" w:code="9"/>
      <w:pgMar w:top="1134" w:right="851" w:bottom="1134" w:left="85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5B602" w14:textId="77777777" w:rsidR="00C10959" w:rsidRDefault="00C10959">
      <w:r>
        <w:separator/>
      </w:r>
    </w:p>
  </w:endnote>
  <w:endnote w:type="continuationSeparator" w:id="0">
    <w:p w14:paraId="1B9F5308" w14:textId="77777777" w:rsidR="00C10959" w:rsidRDefault="00C1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liss">
    <w:altName w:val="Blis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B1A6" w14:textId="77777777" w:rsidR="0005155A" w:rsidRDefault="0005155A" w:rsidP="00817FF2">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14:paraId="3E02F1CA" w14:textId="77777777" w:rsidR="0005155A" w:rsidRDefault="000515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29717" w14:textId="75D9FDC5" w:rsidR="0005155A" w:rsidRDefault="0005155A" w:rsidP="00C51C04">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27</w:t>
    </w:r>
    <w:r>
      <w:rPr>
        <w:rStyle w:val="PageNumber"/>
        <w:rFonts w:cs="Arial"/>
      </w:rPr>
      <w:fldChar w:fldCharType="end"/>
    </w:r>
  </w:p>
  <w:p w14:paraId="5D5AFD88" w14:textId="1A4C8541" w:rsidR="0005155A" w:rsidRPr="001A4D8A" w:rsidRDefault="0005155A" w:rsidP="001A4D8A">
    <w:pPr>
      <w:ind w:right="281"/>
      <w:jc w:val="center"/>
      <w:rPr>
        <w:sz w:val="20"/>
        <w:szCs w:val="20"/>
      </w:rPr>
    </w:pPr>
    <w:r w:rsidRPr="001A4D8A">
      <w:rPr>
        <w:sz w:val="20"/>
        <w:szCs w:val="20"/>
      </w:rPr>
      <w:t>© Safer Recruitment Consortium 20</w:t>
    </w:r>
    <w:r>
      <w:rPr>
        <w:sz w:val="20"/>
        <w:szCs w:val="20"/>
      </w:rPr>
      <w:t>2</w:t>
    </w:r>
    <w:r w:rsidR="007779B0">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581E8" w14:textId="77777777" w:rsidR="00C10959" w:rsidRDefault="00C10959">
      <w:r>
        <w:separator/>
      </w:r>
    </w:p>
  </w:footnote>
  <w:footnote w:type="continuationSeparator" w:id="0">
    <w:p w14:paraId="74D6694B" w14:textId="77777777" w:rsidR="00C10959" w:rsidRDefault="00C10959">
      <w:r>
        <w:continuationSeparator/>
      </w:r>
    </w:p>
  </w:footnote>
  <w:footnote w:id="1">
    <w:p w14:paraId="38774143" w14:textId="35D44B58" w:rsidR="0005155A" w:rsidRDefault="0005155A">
      <w:pPr>
        <w:pStyle w:val="FootnoteText"/>
      </w:pPr>
      <w:r>
        <w:rPr>
          <w:rStyle w:val="FootnoteReference"/>
        </w:rPr>
        <w:footnoteRef/>
      </w:r>
      <w:r>
        <w:t xml:space="preserve"> Working Together 2018 refers to the Designated Officer – some local authority arrangements continue to refer to </w:t>
      </w:r>
      <w:r w:rsidRPr="00A121C2">
        <w:t>the LADO. Whilst some local authorities may still be using the term LADO the acronym DO is used to denote the DO function as set out in Working Together to Safeguard Children 201</w:t>
      </w:r>
      <w:r w:rsidRPr="0057548B">
        <w:t>8.</w:t>
      </w:r>
    </w:p>
  </w:footnote>
  <w:footnote w:id="2">
    <w:p w14:paraId="520F8347" w14:textId="77777777" w:rsidR="0005155A" w:rsidRDefault="0005155A">
      <w:pPr>
        <w:pStyle w:val="FootnoteText"/>
      </w:pPr>
      <w:r>
        <w:rPr>
          <w:rStyle w:val="FootnoteReference"/>
        </w:rPr>
        <w:footnoteRef/>
      </w:r>
      <w:r>
        <w:t xml:space="preserve"> Sexual Offences Act 2003</w:t>
      </w:r>
    </w:p>
  </w:footnote>
  <w:footnote w:id="3">
    <w:p w14:paraId="382C0FC3" w14:textId="04A0D174" w:rsidR="0005155A" w:rsidRDefault="0005155A">
      <w:pPr>
        <w:pStyle w:val="FootnoteText"/>
      </w:pPr>
      <w:r>
        <w:rPr>
          <w:rStyle w:val="FootnoteReference"/>
        </w:rPr>
        <w:footnoteRef/>
      </w:r>
      <w:r>
        <w:t xml:space="preserve"> If the headteacher has </w:t>
      </w:r>
      <w:r w:rsidR="00FE5BE0">
        <w:t>a</w:t>
      </w:r>
      <w:r>
        <w:t xml:space="preserve"> concern that a young person is becoming infatuated with them, they should report this to the chair of governors, trustees or proprietor. </w:t>
      </w:r>
    </w:p>
  </w:footnote>
  <w:footnote w:id="4">
    <w:p w14:paraId="0D6584EF" w14:textId="3604379E" w:rsidR="0005155A" w:rsidRDefault="0005155A" w:rsidP="006C3089">
      <w:pPr>
        <w:pStyle w:val="FootnoteText"/>
      </w:pPr>
      <w:r>
        <w:rPr>
          <w:rStyle w:val="FootnoteReference"/>
        </w:rPr>
        <w:footnoteRef/>
      </w:r>
      <w:r>
        <w:t xml:space="preserve"> </w:t>
      </w:r>
      <w:r w:rsidRPr="004C5698">
        <w:t>Para 3.5</w:t>
      </w:r>
      <w:r>
        <w:t>4</w:t>
      </w:r>
      <w:r w:rsidRPr="004C5698">
        <w:t xml:space="preserve"> </w:t>
      </w:r>
      <w:r>
        <w:t>Statutory framework for the e</w:t>
      </w:r>
      <w:r w:rsidRPr="004C5698">
        <w:t xml:space="preserve">arly </w:t>
      </w:r>
      <w:r>
        <w:t>y</w:t>
      </w:r>
      <w:r w:rsidRPr="004C5698">
        <w:t xml:space="preserve">ears </w:t>
      </w:r>
      <w:r>
        <w:t>f</w:t>
      </w:r>
      <w:r w:rsidRPr="004C5698">
        <w:t xml:space="preserve">oundation </w:t>
      </w:r>
      <w:r>
        <w:t>s</w:t>
      </w:r>
      <w:r w:rsidRPr="004C5698">
        <w:t xml:space="preserve">tage </w:t>
      </w:r>
      <w:r>
        <w:t>(DfE Sept 2021)</w:t>
      </w:r>
      <w:r w:rsidRPr="004C5698">
        <w:t>.</w:t>
      </w:r>
    </w:p>
  </w:footnote>
  <w:footnote w:id="5">
    <w:p w14:paraId="0AA9772E" w14:textId="77777777" w:rsidR="0005155A" w:rsidRDefault="0005155A">
      <w:pPr>
        <w:pStyle w:val="FootnoteText"/>
      </w:pPr>
      <w:r>
        <w:rPr>
          <w:rStyle w:val="FootnoteReference"/>
        </w:rPr>
        <w:footnoteRef/>
      </w:r>
      <w:r>
        <w:t xml:space="preserve"> Sexual Offences Act 2003: abuse of a position of trust</w:t>
      </w:r>
    </w:p>
  </w:footnote>
  <w:footnote w:id="6">
    <w:p w14:paraId="224DD596" w14:textId="77777777" w:rsidR="0005155A" w:rsidRDefault="0005155A">
      <w:pPr>
        <w:pStyle w:val="FootnoteText"/>
      </w:pPr>
      <w:r>
        <w:rPr>
          <w:rStyle w:val="FootnoteReference"/>
        </w:rPr>
        <w:footnoteRef/>
      </w:r>
      <w:r>
        <w:t xml:space="preserve"> See also</w:t>
      </w:r>
      <w:r w:rsidRPr="00BD1802">
        <w:rPr>
          <w:color w:val="1F497D"/>
          <w:sz w:val="24"/>
          <w:szCs w:val="24"/>
        </w:rPr>
        <w:t xml:space="preserve"> </w:t>
      </w:r>
      <w:hyperlink r:id="rId1" w:history="1">
        <w:r w:rsidRPr="00B818D6">
          <w:rPr>
            <w:rStyle w:val="Hyperlink"/>
            <w:rFonts w:cs="Arial"/>
          </w:rPr>
          <w:t>https://www.gov.uk/government/publications/health-and-safety-advice-for-schools</w:t>
        </w:r>
      </w:hyperlink>
    </w:p>
  </w:footnote>
  <w:footnote w:id="7">
    <w:p w14:paraId="11442D65" w14:textId="13D5B6F3" w:rsidR="0005155A" w:rsidRDefault="0005155A">
      <w:pPr>
        <w:pStyle w:val="FootnoteText"/>
      </w:pPr>
      <w:r>
        <w:rPr>
          <w:rStyle w:val="FootnoteReference"/>
        </w:rPr>
        <w:footnoteRef/>
      </w:r>
      <w:r>
        <w:t xml:space="preserve"> OEAP updated guidance (July 2018) </w:t>
      </w:r>
      <w:hyperlink r:id="rId2" w:history="1">
        <w:r w:rsidRPr="00372ACD">
          <w:rPr>
            <w:rStyle w:val="Hyperlink"/>
            <w:rFonts w:cs="Arial"/>
          </w:rPr>
          <w:t>https://oeapng.info/3618-transporting-young-people-in-private-cars/</w:t>
        </w:r>
      </w:hyperlink>
      <w:r>
        <w:t xml:space="preserve"> </w:t>
      </w:r>
    </w:p>
  </w:footnote>
  <w:footnote w:id="8">
    <w:p w14:paraId="4AA3B4E5" w14:textId="43D7C5A1" w:rsidR="0005155A" w:rsidRDefault="0005155A">
      <w:pPr>
        <w:pStyle w:val="FootnoteText"/>
      </w:pPr>
      <w:r>
        <w:rPr>
          <w:rStyle w:val="FootnoteReference"/>
        </w:rPr>
        <w:footnoteRef/>
      </w:r>
      <w:r>
        <w:t xml:space="preserve"> OEAP updated guidance (July 2018) </w:t>
      </w:r>
      <w:hyperlink r:id="rId3" w:history="1">
        <w:r w:rsidRPr="00372ACD">
          <w:rPr>
            <w:rStyle w:val="Hyperlink"/>
            <w:rFonts w:cs="Arial"/>
          </w:rPr>
          <w:t>https://oeapng.info/3618-transporting-young-people-in-private-cars/</w:t>
        </w:r>
      </w:hyperlink>
    </w:p>
  </w:footnote>
  <w:footnote w:id="9">
    <w:p w14:paraId="1F07A5F9" w14:textId="77777777" w:rsidR="0005155A" w:rsidRDefault="0005155A">
      <w:pPr>
        <w:pStyle w:val="FootnoteText"/>
      </w:pPr>
      <w:r>
        <w:rPr>
          <w:rStyle w:val="FootnoteReference"/>
        </w:rPr>
        <w:footnoteRef/>
      </w:r>
      <w:r>
        <w:t xml:space="preserve"> Guidance is also available from the Outdoor Education Advisers’ Panel </w:t>
      </w:r>
      <w:hyperlink r:id="rId4" w:history="1">
        <w:r w:rsidRPr="00605006">
          <w:rPr>
            <w:rStyle w:val="Hyperlink"/>
            <w:rFonts w:cs="Arial"/>
          </w:rPr>
          <w:t>http://oeapng.info/</w:t>
        </w:r>
      </w:hyperlink>
      <w:r>
        <w:t xml:space="preserve"> </w:t>
      </w:r>
    </w:p>
  </w:footnote>
  <w:footnote w:id="10">
    <w:p w14:paraId="03770A11" w14:textId="77777777" w:rsidR="0005155A" w:rsidRDefault="0005155A">
      <w:pPr>
        <w:pStyle w:val="FootnoteText"/>
      </w:pPr>
      <w:r>
        <w:rPr>
          <w:rStyle w:val="FootnoteReference"/>
        </w:rPr>
        <w:footnoteRef/>
      </w:r>
      <w:r>
        <w:t xml:space="preserve"> Teachers cannot be required to do these tasks but other members of staff, whose contracts are agreed locally, can be required to do so if their contracts provide for 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D138B" w14:textId="1BB6958A" w:rsidR="0005155A" w:rsidRDefault="0005155A">
    <w:pPr>
      <w:pStyle w:val="Header"/>
      <w:jc w:val="cent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BDED6" w14:textId="77777777" w:rsidR="0005155A" w:rsidRDefault="0005155A">
    <w:pPr>
      <w:pStyle w:val="Header"/>
    </w:pPr>
  </w:p>
  <w:p w14:paraId="4E70AB5B" w14:textId="77777777" w:rsidR="0005155A" w:rsidRDefault="00051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721C"/>
    <w:multiLevelType w:val="hybridMultilevel"/>
    <w:tmpl w:val="91A01F36"/>
    <w:lvl w:ilvl="0" w:tplc="13445D30">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06702D"/>
    <w:multiLevelType w:val="hybridMultilevel"/>
    <w:tmpl w:val="699E2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D735D4"/>
    <w:multiLevelType w:val="hybridMultilevel"/>
    <w:tmpl w:val="7D78C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796C04"/>
    <w:multiLevelType w:val="hybridMultilevel"/>
    <w:tmpl w:val="451A7CD8"/>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BF86A4C"/>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6"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0F847609"/>
    <w:multiLevelType w:val="hybridMultilevel"/>
    <w:tmpl w:val="889C363C"/>
    <w:lvl w:ilvl="0" w:tplc="D9C29F24">
      <w:start w:val="1"/>
      <w:numFmt w:val="bullet"/>
      <w:lvlText w:val=""/>
      <w:lvlJc w:val="left"/>
      <w:pPr>
        <w:tabs>
          <w:tab w:val="num" w:pos="360"/>
        </w:tabs>
        <w:ind w:left="360" w:hanging="360"/>
      </w:pPr>
      <w:rPr>
        <w:rFonts w:ascii="Wingdings" w:hAnsi="Wingdings" w:hint="default"/>
        <w:sz w:val="20"/>
      </w:rPr>
    </w:lvl>
    <w:lvl w:ilvl="1" w:tplc="76E23532">
      <w:start w:val="1"/>
      <w:numFmt w:val="bullet"/>
      <w:lvlText w:val="o"/>
      <w:lvlJc w:val="left"/>
      <w:pPr>
        <w:tabs>
          <w:tab w:val="num" w:pos="1080"/>
        </w:tabs>
        <w:ind w:left="1080" w:hanging="360"/>
      </w:pPr>
      <w:rPr>
        <w:rFonts w:ascii="Courier New" w:hAnsi="Courier New" w:hint="default"/>
      </w:rPr>
    </w:lvl>
    <w:lvl w:ilvl="2" w:tplc="41688E7C" w:tentative="1">
      <w:start w:val="1"/>
      <w:numFmt w:val="bullet"/>
      <w:lvlText w:val=""/>
      <w:lvlJc w:val="left"/>
      <w:pPr>
        <w:tabs>
          <w:tab w:val="num" w:pos="1800"/>
        </w:tabs>
        <w:ind w:left="1800" w:hanging="360"/>
      </w:pPr>
      <w:rPr>
        <w:rFonts w:ascii="Wingdings" w:hAnsi="Wingdings" w:hint="default"/>
      </w:rPr>
    </w:lvl>
    <w:lvl w:ilvl="3" w:tplc="A1B62E88" w:tentative="1">
      <w:start w:val="1"/>
      <w:numFmt w:val="bullet"/>
      <w:lvlText w:val=""/>
      <w:lvlJc w:val="left"/>
      <w:pPr>
        <w:tabs>
          <w:tab w:val="num" w:pos="2520"/>
        </w:tabs>
        <w:ind w:left="2520" w:hanging="360"/>
      </w:pPr>
      <w:rPr>
        <w:rFonts w:ascii="Symbol" w:hAnsi="Symbol" w:hint="default"/>
      </w:rPr>
    </w:lvl>
    <w:lvl w:ilvl="4" w:tplc="A6BE4332" w:tentative="1">
      <w:start w:val="1"/>
      <w:numFmt w:val="bullet"/>
      <w:lvlText w:val="o"/>
      <w:lvlJc w:val="left"/>
      <w:pPr>
        <w:tabs>
          <w:tab w:val="num" w:pos="3240"/>
        </w:tabs>
        <w:ind w:left="3240" w:hanging="360"/>
      </w:pPr>
      <w:rPr>
        <w:rFonts w:ascii="Courier New" w:hAnsi="Courier New" w:hint="default"/>
      </w:rPr>
    </w:lvl>
    <w:lvl w:ilvl="5" w:tplc="4BF0B5A0" w:tentative="1">
      <w:start w:val="1"/>
      <w:numFmt w:val="bullet"/>
      <w:lvlText w:val=""/>
      <w:lvlJc w:val="left"/>
      <w:pPr>
        <w:tabs>
          <w:tab w:val="num" w:pos="3960"/>
        </w:tabs>
        <w:ind w:left="3960" w:hanging="360"/>
      </w:pPr>
      <w:rPr>
        <w:rFonts w:ascii="Wingdings" w:hAnsi="Wingdings" w:hint="default"/>
      </w:rPr>
    </w:lvl>
    <w:lvl w:ilvl="6" w:tplc="41B076EA" w:tentative="1">
      <w:start w:val="1"/>
      <w:numFmt w:val="bullet"/>
      <w:lvlText w:val=""/>
      <w:lvlJc w:val="left"/>
      <w:pPr>
        <w:tabs>
          <w:tab w:val="num" w:pos="4680"/>
        </w:tabs>
        <w:ind w:left="4680" w:hanging="360"/>
      </w:pPr>
      <w:rPr>
        <w:rFonts w:ascii="Symbol" w:hAnsi="Symbol" w:hint="default"/>
      </w:rPr>
    </w:lvl>
    <w:lvl w:ilvl="7" w:tplc="59AC89D2" w:tentative="1">
      <w:start w:val="1"/>
      <w:numFmt w:val="bullet"/>
      <w:lvlText w:val="o"/>
      <w:lvlJc w:val="left"/>
      <w:pPr>
        <w:tabs>
          <w:tab w:val="num" w:pos="5400"/>
        </w:tabs>
        <w:ind w:left="5400" w:hanging="360"/>
      </w:pPr>
      <w:rPr>
        <w:rFonts w:ascii="Courier New" w:hAnsi="Courier New" w:hint="default"/>
      </w:rPr>
    </w:lvl>
    <w:lvl w:ilvl="8" w:tplc="D176345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7D500B"/>
    <w:multiLevelType w:val="hybridMultilevel"/>
    <w:tmpl w:val="E81ADBD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125039DF"/>
    <w:multiLevelType w:val="hybridMultilevel"/>
    <w:tmpl w:val="F3361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FC57EE"/>
    <w:multiLevelType w:val="hybridMultilevel"/>
    <w:tmpl w:val="BF966E1E"/>
    <w:lvl w:ilvl="0" w:tplc="08090001">
      <w:start w:val="1"/>
      <w:numFmt w:val="bullet"/>
      <w:lvlText w:val=""/>
      <w:lvlJc w:val="left"/>
      <w:pPr>
        <w:tabs>
          <w:tab w:val="num" w:pos="731"/>
        </w:tabs>
        <w:ind w:left="731" w:hanging="360"/>
      </w:pPr>
      <w:rPr>
        <w:rFonts w:ascii="Symbol" w:hAnsi="Symbol" w:hint="default"/>
      </w:rPr>
    </w:lvl>
    <w:lvl w:ilvl="1" w:tplc="08090003" w:tentative="1">
      <w:start w:val="1"/>
      <w:numFmt w:val="bullet"/>
      <w:lvlText w:val="o"/>
      <w:lvlJc w:val="left"/>
      <w:pPr>
        <w:tabs>
          <w:tab w:val="num" w:pos="731"/>
        </w:tabs>
        <w:ind w:left="731" w:hanging="360"/>
      </w:pPr>
      <w:rPr>
        <w:rFonts w:ascii="Courier New" w:hAnsi="Courier New" w:hint="default"/>
      </w:rPr>
    </w:lvl>
    <w:lvl w:ilvl="2" w:tplc="08090005" w:tentative="1">
      <w:start w:val="1"/>
      <w:numFmt w:val="bullet"/>
      <w:lvlText w:val=""/>
      <w:lvlJc w:val="left"/>
      <w:pPr>
        <w:tabs>
          <w:tab w:val="num" w:pos="1451"/>
        </w:tabs>
        <w:ind w:left="1451" w:hanging="360"/>
      </w:pPr>
      <w:rPr>
        <w:rFonts w:ascii="Wingdings" w:hAnsi="Wingdings" w:hint="default"/>
      </w:rPr>
    </w:lvl>
    <w:lvl w:ilvl="3" w:tplc="08090001" w:tentative="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11" w15:restartNumberingAfterBreak="0">
    <w:nsid w:val="14BB754C"/>
    <w:multiLevelType w:val="hybridMultilevel"/>
    <w:tmpl w:val="77A0D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C339F2"/>
    <w:multiLevelType w:val="singleLevel"/>
    <w:tmpl w:val="F60001F6"/>
    <w:lvl w:ilvl="0">
      <w:start w:val="1"/>
      <w:numFmt w:val="bullet"/>
      <w:lvlText w:val=""/>
      <w:lvlJc w:val="left"/>
      <w:pPr>
        <w:tabs>
          <w:tab w:val="num" w:pos="360"/>
        </w:tabs>
        <w:ind w:left="360" w:hanging="360"/>
      </w:pPr>
      <w:rPr>
        <w:rFonts w:ascii="Wingdings" w:hAnsi="Wingdings" w:hint="default"/>
        <w:sz w:val="20"/>
      </w:rPr>
    </w:lvl>
  </w:abstractNum>
  <w:abstractNum w:abstractNumId="13"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2100"/>
        </w:tabs>
        <w:ind w:left="2100" w:hanging="360"/>
      </w:pPr>
      <w:rPr>
        <w:rFonts w:ascii="Courier New" w:hAnsi="Courier New" w:hint="default"/>
      </w:rPr>
    </w:lvl>
    <w:lvl w:ilvl="2" w:tplc="FFFFFFFF" w:tentative="1">
      <w:start w:val="1"/>
      <w:numFmt w:val="bullet"/>
      <w:lvlText w:val=""/>
      <w:lvlJc w:val="left"/>
      <w:pPr>
        <w:tabs>
          <w:tab w:val="num" w:pos="2820"/>
        </w:tabs>
        <w:ind w:left="2820" w:hanging="360"/>
      </w:pPr>
      <w:rPr>
        <w:rFonts w:ascii="Wingdings" w:hAnsi="Wingdings" w:hint="default"/>
      </w:rPr>
    </w:lvl>
    <w:lvl w:ilvl="3" w:tplc="FFFFFFFF" w:tentative="1">
      <w:start w:val="1"/>
      <w:numFmt w:val="bullet"/>
      <w:lvlText w:val=""/>
      <w:lvlJc w:val="left"/>
      <w:pPr>
        <w:tabs>
          <w:tab w:val="num" w:pos="3540"/>
        </w:tabs>
        <w:ind w:left="3540" w:hanging="360"/>
      </w:pPr>
      <w:rPr>
        <w:rFonts w:ascii="Symbol" w:hAnsi="Symbol" w:hint="default"/>
      </w:rPr>
    </w:lvl>
    <w:lvl w:ilvl="4" w:tplc="FFFFFFFF" w:tentative="1">
      <w:start w:val="1"/>
      <w:numFmt w:val="bullet"/>
      <w:lvlText w:val="o"/>
      <w:lvlJc w:val="left"/>
      <w:pPr>
        <w:tabs>
          <w:tab w:val="num" w:pos="4260"/>
        </w:tabs>
        <w:ind w:left="4260" w:hanging="360"/>
      </w:pPr>
      <w:rPr>
        <w:rFonts w:ascii="Courier New" w:hAnsi="Courier New" w:hint="default"/>
      </w:rPr>
    </w:lvl>
    <w:lvl w:ilvl="5" w:tplc="FFFFFFFF" w:tentative="1">
      <w:start w:val="1"/>
      <w:numFmt w:val="bullet"/>
      <w:lvlText w:val=""/>
      <w:lvlJc w:val="left"/>
      <w:pPr>
        <w:tabs>
          <w:tab w:val="num" w:pos="4980"/>
        </w:tabs>
        <w:ind w:left="4980" w:hanging="360"/>
      </w:pPr>
      <w:rPr>
        <w:rFonts w:ascii="Wingdings" w:hAnsi="Wingdings" w:hint="default"/>
      </w:rPr>
    </w:lvl>
    <w:lvl w:ilvl="6" w:tplc="FFFFFFFF" w:tentative="1">
      <w:start w:val="1"/>
      <w:numFmt w:val="bullet"/>
      <w:lvlText w:val=""/>
      <w:lvlJc w:val="left"/>
      <w:pPr>
        <w:tabs>
          <w:tab w:val="num" w:pos="5700"/>
        </w:tabs>
        <w:ind w:left="5700" w:hanging="360"/>
      </w:pPr>
      <w:rPr>
        <w:rFonts w:ascii="Symbol" w:hAnsi="Symbol" w:hint="default"/>
      </w:rPr>
    </w:lvl>
    <w:lvl w:ilvl="7" w:tplc="FFFFFFFF" w:tentative="1">
      <w:start w:val="1"/>
      <w:numFmt w:val="bullet"/>
      <w:lvlText w:val="o"/>
      <w:lvlJc w:val="left"/>
      <w:pPr>
        <w:tabs>
          <w:tab w:val="num" w:pos="6420"/>
        </w:tabs>
        <w:ind w:left="6420" w:hanging="360"/>
      </w:pPr>
      <w:rPr>
        <w:rFonts w:ascii="Courier New" w:hAnsi="Courier New" w:hint="default"/>
      </w:rPr>
    </w:lvl>
    <w:lvl w:ilvl="8" w:tplc="FFFFFFFF" w:tentative="1">
      <w:start w:val="1"/>
      <w:numFmt w:val="bullet"/>
      <w:lvlText w:val=""/>
      <w:lvlJc w:val="left"/>
      <w:pPr>
        <w:tabs>
          <w:tab w:val="num" w:pos="7140"/>
        </w:tabs>
        <w:ind w:left="7140" w:hanging="360"/>
      </w:pPr>
      <w:rPr>
        <w:rFonts w:ascii="Wingdings" w:hAnsi="Wingdings" w:hint="default"/>
      </w:rPr>
    </w:lvl>
  </w:abstractNum>
  <w:abstractNum w:abstractNumId="14" w15:restartNumberingAfterBreak="0">
    <w:nsid w:val="1CE4148C"/>
    <w:multiLevelType w:val="hybridMultilevel"/>
    <w:tmpl w:val="790AD460"/>
    <w:lvl w:ilvl="0" w:tplc="FFFFFFFF">
      <w:start w:val="1"/>
      <w:numFmt w:val="bullet"/>
      <w:lvlText w:val=""/>
      <w:lvlJc w:val="left"/>
      <w:pPr>
        <w:tabs>
          <w:tab w:val="num" w:pos="360"/>
        </w:tabs>
        <w:ind w:left="360" w:hanging="360"/>
      </w:pPr>
      <w:rPr>
        <w:rFonts w:ascii="Wingdings" w:hAnsi="Wingdings" w:hint="default"/>
        <w:sz w:val="20"/>
      </w:rPr>
    </w:lvl>
    <w:lvl w:ilvl="1" w:tplc="43961CC6">
      <w:start w:val="1"/>
      <w:numFmt w:val="bullet"/>
      <w:lvlText w:val=""/>
      <w:lvlJc w:val="left"/>
      <w:pPr>
        <w:tabs>
          <w:tab w:val="num" w:pos="1440"/>
        </w:tabs>
        <w:ind w:left="1440" w:hanging="36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A0A07"/>
    <w:multiLevelType w:val="hybridMultilevel"/>
    <w:tmpl w:val="AB186230"/>
    <w:lvl w:ilvl="0" w:tplc="53D207F0">
      <w:start w:val="1"/>
      <w:numFmt w:val="bullet"/>
      <w:lvlText w:val=""/>
      <w:lvlJc w:val="left"/>
      <w:pPr>
        <w:tabs>
          <w:tab w:val="num" w:pos="720"/>
        </w:tabs>
        <w:ind w:left="720" w:hanging="360"/>
      </w:pPr>
      <w:rPr>
        <w:rFonts w:ascii="Wingdings" w:hAnsi="Wingdings" w:hint="default"/>
        <w:sz w:val="20"/>
      </w:rPr>
    </w:lvl>
    <w:lvl w:ilvl="1" w:tplc="994C956C">
      <w:start w:val="1"/>
      <w:numFmt w:val="bullet"/>
      <w:lvlText w:val="o"/>
      <w:lvlJc w:val="left"/>
      <w:pPr>
        <w:tabs>
          <w:tab w:val="num" w:pos="1440"/>
        </w:tabs>
        <w:ind w:left="1440" w:hanging="360"/>
      </w:pPr>
      <w:rPr>
        <w:rFonts w:ascii="Courier New" w:hAnsi="Courier New" w:cs="Courier New" w:hint="default"/>
      </w:rPr>
    </w:lvl>
    <w:lvl w:ilvl="2" w:tplc="F7E46A66" w:tentative="1">
      <w:start w:val="1"/>
      <w:numFmt w:val="bullet"/>
      <w:lvlText w:val=""/>
      <w:lvlJc w:val="left"/>
      <w:pPr>
        <w:tabs>
          <w:tab w:val="num" w:pos="2160"/>
        </w:tabs>
        <w:ind w:left="2160" w:hanging="360"/>
      </w:pPr>
      <w:rPr>
        <w:rFonts w:ascii="Wingdings" w:hAnsi="Wingdings" w:hint="default"/>
      </w:rPr>
    </w:lvl>
    <w:lvl w:ilvl="3" w:tplc="617C4F06" w:tentative="1">
      <w:start w:val="1"/>
      <w:numFmt w:val="bullet"/>
      <w:lvlText w:val=""/>
      <w:lvlJc w:val="left"/>
      <w:pPr>
        <w:tabs>
          <w:tab w:val="num" w:pos="2880"/>
        </w:tabs>
        <w:ind w:left="2880" w:hanging="360"/>
      </w:pPr>
      <w:rPr>
        <w:rFonts w:ascii="Symbol" w:hAnsi="Symbol" w:hint="default"/>
      </w:rPr>
    </w:lvl>
    <w:lvl w:ilvl="4" w:tplc="1BB43B08" w:tentative="1">
      <w:start w:val="1"/>
      <w:numFmt w:val="bullet"/>
      <w:lvlText w:val="o"/>
      <w:lvlJc w:val="left"/>
      <w:pPr>
        <w:tabs>
          <w:tab w:val="num" w:pos="3600"/>
        </w:tabs>
        <w:ind w:left="3600" w:hanging="360"/>
      </w:pPr>
      <w:rPr>
        <w:rFonts w:ascii="Courier New" w:hAnsi="Courier New" w:cs="Courier New" w:hint="default"/>
      </w:rPr>
    </w:lvl>
    <w:lvl w:ilvl="5" w:tplc="16841672" w:tentative="1">
      <w:start w:val="1"/>
      <w:numFmt w:val="bullet"/>
      <w:lvlText w:val=""/>
      <w:lvlJc w:val="left"/>
      <w:pPr>
        <w:tabs>
          <w:tab w:val="num" w:pos="4320"/>
        </w:tabs>
        <w:ind w:left="4320" w:hanging="360"/>
      </w:pPr>
      <w:rPr>
        <w:rFonts w:ascii="Wingdings" w:hAnsi="Wingdings" w:hint="default"/>
      </w:rPr>
    </w:lvl>
    <w:lvl w:ilvl="6" w:tplc="62E0C1C2" w:tentative="1">
      <w:start w:val="1"/>
      <w:numFmt w:val="bullet"/>
      <w:lvlText w:val=""/>
      <w:lvlJc w:val="left"/>
      <w:pPr>
        <w:tabs>
          <w:tab w:val="num" w:pos="5040"/>
        </w:tabs>
        <w:ind w:left="5040" w:hanging="360"/>
      </w:pPr>
      <w:rPr>
        <w:rFonts w:ascii="Symbol" w:hAnsi="Symbol" w:hint="default"/>
      </w:rPr>
    </w:lvl>
    <w:lvl w:ilvl="7" w:tplc="E18E89E6" w:tentative="1">
      <w:start w:val="1"/>
      <w:numFmt w:val="bullet"/>
      <w:lvlText w:val="o"/>
      <w:lvlJc w:val="left"/>
      <w:pPr>
        <w:tabs>
          <w:tab w:val="num" w:pos="5760"/>
        </w:tabs>
        <w:ind w:left="5760" w:hanging="360"/>
      </w:pPr>
      <w:rPr>
        <w:rFonts w:ascii="Courier New" w:hAnsi="Courier New" w:cs="Courier New" w:hint="default"/>
      </w:rPr>
    </w:lvl>
    <w:lvl w:ilvl="8" w:tplc="E6969F8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2B7F86"/>
    <w:multiLevelType w:val="multilevel"/>
    <w:tmpl w:val="C3AE9934"/>
    <w:lvl w:ilvl="0">
      <w:start w:val="1"/>
      <w:numFmt w:val="upperRoman"/>
      <w:lvlText w:val="%1."/>
      <w:lvlJc w:val="righ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60B2529"/>
    <w:multiLevelType w:val="multilevel"/>
    <w:tmpl w:val="249CE6F8"/>
    <w:lvl w:ilvl="0">
      <w:numFmt w:val="none"/>
      <w:pStyle w:val="DfESOutNumbered"/>
      <w:lvlText w:val=""/>
      <w:lvlJc w:val="left"/>
      <w:pPr>
        <w:tabs>
          <w:tab w:val="num" w:pos="360"/>
        </w:tabs>
      </w:pPr>
      <w:rPr>
        <w:rFonts w:cs="Times New Roman"/>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8" w15:restartNumberingAfterBreak="0">
    <w:nsid w:val="28A61BE9"/>
    <w:multiLevelType w:val="hybridMultilevel"/>
    <w:tmpl w:val="410E2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756B9F"/>
    <w:multiLevelType w:val="hybridMultilevel"/>
    <w:tmpl w:val="F836BD4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CF7333"/>
    <w:multiLevelType w:val="multilevel"/>
    <w:tmpl w:val="EA02D810"/>
    <w:lvl w:ilvl="0">
      <w:start w:val="1"/>
      <w:numFmt w:val="bullet"/>
      <w:lvlText w:val=""/>
      <w:lvlJc w:val="left"/>
      <w:pPr>
        <w:tabs>
          <w:tab w:val="num" w:pos="360"/>
        </w:tabs>
        <w:ind w:left="360" w:hanging="360"/>
      </w:pPr>
      <w:rPr>
        <w:rFonts w:ascii="Wingdings" w:hAnsi="Wingdings" w:hint="default"/>
        <w:sz w:val="20"/>
      </w:rPr>
    </w:lvl>
    <w:lvl w:ilvl="1">
      <w:start w:val="2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97ADF"/>
    <w:multiLevelType w:val="hybridMultilevel"/>
    <w:tmpl w:val="BCAEF1A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45D1C21"/>
    <w:multiLevelType w:val="hybridMultilevel"/>
    <w:tmpl w:val="D71CEA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5" w15:restartNumberingAfterBreak="0">
    <w:nsid w:val="37131866"/>
    <w:multiLevelType w:val="hybridMultilevel"/>
    <w:tmpl w:val="905EF7DE"/>
    <w:lvl w:ilvl="0" w:tplc="08090005">
      <w:start w:val="1"/>
      <w:numFmt w:val="bullet"/>
      <w:lvlText w:val=""/>
      <w:lvlJc w:val="left"/>
      <w:pPr>
        <w:ind w:left="360" w:hanging="360"/>
      </w:pPr>
      <w:rPr>
        <w:rFonts w:ascii="Wingdings" w:hAnsi="Wingdings" w:cs="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383762BE"/>
    <w:multiLevelType w:val="hybridMultilevel"/>
    <w:tmpl w:val="AD2269D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D8424E5"/>
    <w:multiLevelType w:val="hybridMultilevel"/>
    <w:tmpl w:val="57C0E23A"/>
    <w:lvl w:ilvl="0" w:tplc="3C002EC4">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D427FE"/>
    <w:multiLevelType w:val="singleLevel"/>
    <w:tmpl w:val="F60001F6"/>
    <w:lvl w:ilvl="0">
      <w:start w:val="1"/>
      <w:numFmt w:val="bullet"/>
      <w:lvlText w:val=""/>
      <w:lvlJc w:val="left"/>
      <w:pPr>
        <w:tabs>
          <w:tab w:val="num" w:pos="360"/>
        </w:tabs>
        <w:ind w:left="360" w:hanging="360"/>
      </w:pPr>
      <w:rPr>
        <w:rFonts w:ascii="Wingdings" w:hAnsi="Wingdings" w:hint="default"/>
        <w:sz w:val="20"/>
      </w:rPr>
    </w:lvl>
  </w:abstractNum>
  <w:abstractNum w:abstractNumId="29" w15:restartNumberingAfterBreak="0">
    <w:nsid w:val="42DF2110"/>
    <w:multiLevelType w:val="hybridMultilevel"/>
    <w:tmpl w:val="358CA044"/>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1B11FB"/>
    <w:multiLevelType w:val="hybridMultilevel"/>
    <w:tmpl w:val="CD2A7782"/>
    <w:lvl w:ilvl="0" w:tplc="0809000F">
      <w:start w:val="2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5D95566"/>
    <w:multiLevelType w:val="singleLevel"/>
    <w:tmpl w:val="08090013"/>
    <w:lvl w:ilvl="0">
      <w:start w:val="1"/>
      <w:numFmt w:val="upperRoman"/>
      <w:lvlText w:val="%1."/>
      <w:lvlJc w:val="left"/>
      <w:pPr>
        <w:tabs>
          <w:tab w:val="num" w:pos="720"/>
        </w:tabs>
        <w:ind w:left="720" w:hanging="720"/>
      </w:pPr>
      <w:rPr>
        <w:rFonts w:cs="Times New Roman"/>
      </w:rPr>
    </w:lvl>
  </w:abstractNum>
  <w:abstractNum w:abstractNumId="32" w15:restartNumberingAfterBreak="0">
    <w:nsid w:val="47B529C0"/>
    <w:multiLevelType w:val="hybridMultilevel"/>
    <w:tmpl w:val="DA7A2A04"/>
    <w:lvl w:ilvl="0" w:tplc="FFFFFFFF">
      <w:start w:val="1"/>
      <w:numFmt w:val="bullet"/>
      <w:lvlRestart w:val="0"/>
      <w:pStyle w:val="Dept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3" w15:restartNumberingAfterBreak="0">
    <w:nsid w:val="4835552B"/>
    <w:multiLevelType w:val="hybridMultilevel"/>
    <w:tmpl w:val="30BE46E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D23721B"/>
    <w:multiLevelType w:val="hybridMultilevel"/>
    <w:tmpl w:val="960A87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045176"/>
    <w:multiLevelType w:val="hybridMultilevel"/>
    <w:tmpl w:val="9EF49B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38" w15:restartNumberingAfterBreak="0">
    <w:nsid w:val="59FB283B"/>
    <w:multiLevelType w:val="hybridMultilevel"/>
    <w:tmpl w:val="4C98ED1E"/>
    <w:lvl w:ilvl="0" w:tplc="B726D18E">
      <w:start w:val="1"/>
      <w:numFmt w:val="bullet"/>
      <w:lvlText w:val=""/>
      <w:lvlJc w:val="left"/>
      <w:pPr>
        <w:tabs>
          <w:tab w:val="num" w:pos="360"/>
        </w:tabs>
        <w:ind w:left="360" w:hanging="360"/>
      </w:pPr>
      <w:rPr>
        <w:rFonts w:ascii="Wingdings" w:hAnsi="Wingdings" w:hint="default"/>
        <w:sz w:val="20"/>
      </w:rPr>
    </w:lvl>
    <w:lvl w:ilvl="1" w:tplc="FA122CCE" w:tentative="1">
      <w:start w:val="1"/>
      <w:numFmt w:val="bullet"/>
      <w:lvlText w:val="o"/>
      <w:lvlJc w:val="left"/>
      <w:pPr>
        <w:tabs>
          <w:tab w:val="num" w:pos="1440"/>
        </w:tabs>
        <w:ind w:left="1440" w:hanging="360"/>
      </w:pPr>
      <w:rPr>
        <w:rFonts w:ascii="Courier New" w:hAnsi="Courier New" w:hint="default"/>
      </w:rPr>
    </w:lvl>
    <w:lvl w:ilvl="2" w:tplc="3002281E" w:tentative="1">
      <w:start w:val="1"/>
      <w:numFmt w:val="bullet"/>
      <w:lvlText w:val=""/>
      <w:lvlJc w:val="left"/>
      <w:pPr>
        <w:tabs>
          <w:tab w:val="num" w:pos="2160"/>
        </w:tabs>
        <w:ind w:left="2160" w:hanging="360"/>
      </w:pPr>
      <w:rPr>
        <w:rFonts w:ascii="Wingdings" w:hAnsi="Wingdings" w:hint="default"/>
      </w:rPr>
    </w:lvl>
    <w:lvl w:ilvl="3" w:tplc="5A34F1A6" w:tentative="1">
      <w:start w:val="1"/>
      <w:numFmt w:val="bullet"/>
      <w:lvlText w:val=""/>
      <w:lvlJc w:val="left"/>
      <w:pPr>
        <w:tabs>
          <w:tab w:val="num" w:pos="2880"/>
        </w:tabs>
        <w:ind w:left="2880" w:hanging="360"/>
      </w:pPr>
      <w:rPr>
        <w:rFonts w:ascii="Symbol" w:hAnsi="Symbol" w:hint="default"/>
      </w:rPr>
    </w:lvl>
    <w:lvl w:ilvl="4" w:tplc="11540F4E" w:tentative="1">
      <w:start w:val="1"/>
      <w:numFmt w:val="bullet"/>
      <w:lvlText w:val="o"/>
      <w:lvlJc w:val="left"/>
      <w:pPr>
        <w:tabs>
          <w:tab w:val="num" w:pos="3600"/>
        </w:tabs>
        <w:ind w:left="3600" w:hanging="360"/>
      </w:pPr>
      <w:rPr>
        <w:rFonts w:ascii="Courier New" w:hAnsi="Courier New" w:hint="default"/>
      </w:rPr>
    </w:lvl>
    <w:lvl w:ilvl="5" w:tplc="62BA12B2" w:tentative="1">
      <w:start w:val="1"/>
      <w:numFmt w:val="bullet"/>
      <w:lvlText w:val=""/>
      <w:lvlJc w:val="left"/>
      <w:pPr>
        <w:tabs>
          <w:tab w:val="num" w:pos="4320"/>
        </w:tabs>
        <w:ind w:left="4320" w:hanging="360"/>
      </w:pPr>
      <w:rPr>
        <w:rFonts w:ascii="Wingdings" w:hAnsi="Wingdings" w:hint="default"/>
      </w:rPr>
    </w:lvl>
    <w:lvl w:ilvl="6" w:tplc="BD747F28" w:tentative="1">
      <w:start w:val="1"/>
      <w:numFmt w:val="bullet"/>
      <w:lvlText w:val=""/>
      <w:lvlJc w:val="left"/>
      <w:pPr>
        <w:tabs>
          <w:tab w:val="num" w:pos="5040"/>
        </w:tabs>
        <w:ind w:left="5040" w:hanging="360"/>
      </w:pPr>
      <w:rPr>
        <w:rFonts w:ascii="Symbol" w:hAnsi="Symbol" w:hint="default"/>
      </w:rPr>
    </w:lvl>
    <w:lvl w:ilvl="7" w:tplc="9258E560" w:tentative="1">
      <w:start w:val="1"/>
      <w:numFmt w:val="bullet"/>
      <w:lvlText w:val="o"/>
      <w:lvlJc w:val="left"/>
      <w:pPr>
        <w:tabs>
          <w:tab w:val="num" w:pos="5760"/>
        </w:tabs>
        <w:ind w:left="5760" w:hanging="360"/>
      </w:pPr>
      <w:rPr>
        <w:rFonts w:ascii="Courier New" w:hAnsi="Courier New" w:hint="default"/>
      </w:rPr>
    </w:lvl>
    <w:lvl w:ilvl="8" w:tplc="3C9A4CD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D601C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5B3724B1"/>
    <w:multiLevelType w:val="hybridMultilevel"/>
    <w:tmpl w:val="FE1AC4E8"/>
    <w:lvl w:ilvl="0" w:tplc="0809000F">
      <w:start w:val="2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BEA5D3D"/>
    <w:multiLevelType w:val="hybridMultilevel"/>
    <w:tmpl w:val="E6F86DF8"/>
    <w:lvl w:ilvl="0" w:tplc="2C342350">
      <w:start w:val="1"/>
      <w:numFmt w:val="bullet"/>
      <w:lvlText w:val=""/>
      <w:lvlJc w:val="left"/>
      <w:pPr>
        <w:tabs>
          <w:tab w:val="num" w:pos="360"/>
        </w:tabs>
        <w:ind w:left="360" w:hanging="360"/>
      </w:pPr>
      <w:rPr>
        <w:rFonts w:ascii="Wingdings" w:hAnsi="Wingdings" w:hint="default"/>
        <w:sz w:val="20"/>
      </w:rPr>
    </w:lvl>
    <w:lvl w:ilvl="1" w:tplc="65FAAFB6" w:tentative="1">
      <w:start w:val="1"/>
      <w:numFmt w:val="bullet"/>
      <w:lvlText w:val="o"/>
      <w:lvlJc w:val="left"/>
      <w:pPr>
        <w:tabs>
          <w:tab w:val="num" w:pos="1080"/>
        </w:tabs>
        <w:ind w:left="1080" w:hanging="360"/>
      </w:pPr>
      <w:rPr>
        <w:rFonts w:ascii="Courier New" w:hAnsi="Courier New" w:hint="default"/>
      </w:rPr>
    </w:lvl>
    <w:lvl w:ilvl="2" w:tplc="79E0F76E" w:tentative="1">
      <w:start w:val="1"/>
      <w:numFmt w:val="bullet"/>
      <w:lvlText w:val=""/>
      <w:lvlJc w:val="left"/>
      <w:pPr>
        <w:tabs>
          <w:tab w:val="num" w:pos="1800"/>
        </w:tabs>
        <w:ind w:left="1800" w:hanging="360"/>
      </w:pPr>
      <w:rPr>
        <w:rFonts w:ascii="Wingdings" w:hAnsi="Wingdings" w:hint="default"/>
      </w:rPr>
    </w:lvl>
    <w:lvl w:ilvl="3" w:tplc="E99C97DC" w:tentative="1">
      <w:start w:val="1"/>
      <w:numFmt w:val="bullet"/>
      <w:lvlText w:val=""/>
      <w:lvlJc w:val="left"/>
      <w:pPr>
        <w:tabs>
          <w:tab w:val="num" w:pos="2520"/>
        </w:tabs>
        <w:ind w:left="2520" w:hanging="360"/>
      </w:pPr>
      <w:rPr>
        <w:rFonts w:ascii="Symbol" w:hAnsi="Symbol" w:hint="default"/>
      </w:rPr>
    </w:lvl>
    <w:lvl w:ilvl="4" w:tplc="5D54DB68" w:tentative="1">
      <w:start w:val="1"/>
      <w:numFmt w:val="bullet"/>
      <w:lvlText w:val="o"/>
      <w:lvlJc w:val="left"/>
      <w:pPr>
        <w:tabs>
          <w:tab w:val="num" w:pos="3240"/>
        </w:tabs>
        <w:ind w:left="3240" w:hanging="360"/>
      </w:pPr>
      <w:rPr>
        <w:rFonts w:ascii="Courier New" w:hAnsi="Courier New" w:hint="default"/>
      </w:rPr>
    </w:lvl>
    <w:lvl w:ilvl="5" w:tplc="E7100E90" w:tentative="1">
      <w:start w:val="1"/>
      <w:numFmt w:val="bullet"/>
      <w:lvlText w:val=""/>
      <w:lvlJc w:val="left"/>
      <w:pPr>
        <w:tabs>
          <w:tab w:val="num" w:pos="3960"/>
        </w:tabs>
        <w:ind w:left="3960" w:hanging="360"/>
      </w:pPr>
      <w:rPr>
        <w:rFonts w:ascii="Wingdings" w:hAnsi="Wingdings" w:hint="default"/>
      </w:rPr>
    </w:lvl>
    <w:lvl w:ilvl="6" w:tplc="1C12664C" w:tentative="1">
      <w:start w:val="1"/>
      <w:numFmt w:val="bullet"/>
      <w:lvlText w:val=""/>
      <w:lvlJc w:val="left"/>
      <w:pPr>
        <w:tabs>
          <w:tab w:val="num" w:pos="4680"/>
        </w:tabs>
        <w:ind w:left="4680" w:hanging="360"/>
      </w:pPr>
      <w:rPr>
        <w:rFonts w:ascii="Symbol" w:hAnsi="Symbol" w:hint="default"/>
      </w:rPr>
    </w:lvl>
    <w:lvl w:ilvl="7" w:tplc="E70C5D76" w:tentative="1">
      <w:start w:val="1"/>
      <w:numFmt w:val="bullet"/>
      <w:lvlText w:val="o"/>
      <w:lvlJc w:val="left"/>
      <w:pPr>
        <w:tabs>
          <w:tab w:val="num" w:pos="5400"/>
        </w:tabs>
        <w:ind w:left="5400" w:hanging="360"/>
      </w:pPr>
      <w:rPr>
        <w:rFonts w:ascii="Courier New" w:hAnsi="Courier New" w:hint="default"/>
      </w:rPr>
    </w:lvl>
    <w:lvl w:ilvl="8" w:tplc="F6CA37F4"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DC342C5"/>
    <w:multiLevelType w:val="hybridMultilevel"/>
    <w:tmpl w:val="F25067DA"/>
    <w:lvl w:ilvl="0" w:tplc="1AFEEE98">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F686567"/>
    <w:multiLevelType w:val="hybridMultilevel"/>
    <w:tmpl w:val="B55293A8"/>
    <w:lvl w:ilvl="0" w:tplc="78FE47D2">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D86412"/>
    <w:multiLevelType w:val="hybridMultilevel"/>
    <w:tmpl w:val="B3D6B81A"/>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B17C7A"/>
    <w:multiLevelType w:val="hybridMultilevel"/>
    <w:tmpl w:val="BDD89DFE"/>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4C222E1"/>
    <w:multiLevelType w:val="hybridMultilevel"/>
    <w:tmpl w:val="B5089DA8"/>
    <w:lvl w:ilvl="0" w:tplc="9F5280BC">
      <w:start w:val="1"/>
      <w:numFmt w:val="bullet"/>
      <w:lvlText w:val=""/>
      <w:lvlJc w:val="left"/>
      <w:pPr>
        <w:tabs>
          <w:tab w:val="num" w:pos="360"/>
        </w:tabs>
        <w:ind w:left="360" w:hanging="360"/>
      </w:pPr>
      <w:rPr>
        <w:rFonts w:ascii="Wingdings" w:hAnsi="Wingdings" w:hint="default"/>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E75966"/>
    <w:multiLevelType w:val="hybridMultilevel"/>
    <w:tmpl w:val="4030E956"/>
    <w:lvl w:ilvl="0" w:tplc="578C2B4E">
      <w:start w:val="1"/>
      <w:numFmt w:val="bullet"/>
      <w:lvlText w:val=""/>
      <w:lvlJc w:val="left"/>
      <w:pPr>
        <w:tabs>
          <w:tab w:val="num" w:pos="360"/>
        </w:tabs>
        <w:ind w:left="360" w:hanging="360"/>
      </w:pPr>
      <w:rPr>
        <w:rFonts w:ascii="Wingdings" w:hAnsi="Wingdings" w:hint="default"/>
        <w:sz w:val="20"/>
      </w:rPr>
    </w:lvl>
    <w:lvl w:ilvl="1" w:tplc="C7941DAE">
      <w:start w:val="7"/>
      <w:numFmt w:val="decimal"/>
      <w:lvlText w:val="%2."/>
      <w:lvlJc w:val="left"/>
      <w:pPr>
        <w:tabs>
          <w:tab w:val="num" w:pos="1440"/>
        </w:tabs>
        <w:ind w:left="1440" w:hanging="360"/>
      </w:pPr>
      <w:rPr>
        <w:rFonts w:cs="Times New Roman"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7F5713D"/>
    <w:multiLevelType w:val="multilevel"/>
    <w:tmpl w:val="F454C214"/>
    <w:lvl w:ilvl="0">
      <w:start w:val="1"/>
      <w:numFmt w:val="bullet"/>
      <w:lvlText w:val=""/>
      <w:lvlJc w:val="left"/>
      <w:pPr>
        <w:tabs>
          <w:tab w:val="num" w:pos="360"/>
        </w:tabs>
        <w:ind w:left="360" w:hanging="360"/>
      </w:pPr>
      <w:rPr>
        <w:rFonts w:ascii="Wingdings" w:hAnsi="Wingdings" w:hint="default"/>
        <w:sz w:val="20"/>
      </w:rPr>
    </w:lvl>
    <w:lvl w:ilvl="1">
      <w:start w:val="22"/>
      <w:numFmt w:val="decimal"/>
      <w:lvlText w:val="%2"/>
      <w:lvlJc w:val="left"/>
      <w:pPr>
        <w:tabs>
          <w:tab w:val="num" w:pos="1080"/>
        </w:tabs>
        <w:ind w:left="1080" w:hanging="360"/>
      </w:pPr>
      <w:rPr>
        <w:rFonts w:cs="Times New Roman" w:hint="default"/>
      </w:rPr>
    </w:lvl>
    <w:lvl w:ilvl="2">
      <w:start w:val="27"/>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94375C7"/>
    <w:multiLevelType w:val="hybridMultilevel"/>
    <w:tmpl w:val="E138C8B2"/>
    <w:lvl w:ilvl="0" w:tplc="EA847954">
      <w:start w:val="8"/>
      <w:numFmt w:val="decimal"/>
      <w:lvlText w:val="%1."/>
      <w:lvlJc w:val="left"/>
      <w:pPr>
        <w:tabs>
          <w:tab w:val="num" w:pos="360"/>
        </w:tabs>
        <w:ind w:left="360" w:hanging="360"/>
      </w:pPr>
      <w:rPr>
        <w:rFonts w:cs="Times New Roman" w:hint="default"/>
        <w:b/>
        <w:sz w:val="24"/>
        <w:szCs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51" w15:restartNumberingAfterBreak="0">
    <w:nsid w:val="70820B73"/>
    <w:multiLevelType w:val="hybridMultilevel"/>
    <w:tmpl w:val="7E7A8DCE"/>
    <w:lvl w:ilvl="0" w:tplc="08090005">
      <w:start w:val="1"/>
      <w:numFmt w:val="bullet"/>
      <w:lvlText w:val=""/>
      <w:lvlJc w:val="left"/>
      <w:pPr>
        <w:ind w:left="360" w:hanging="360"/>
      </w:pPr>
      <w:rPr>
        <w:rFonts w:ascii="Wingdings" w:hAnsi="Wingdings" w:cs="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25A474E"/>
    <w:multiLevelType w:val="hybridMultilevel"/>
    <w:tmpl w:val="38707B36"/>
    <w:lvl w:ilvl="0" w:tplc="FFFFFFFF">
      <w:start w:val="1"/>
      <w:numFmt w:val="bullet"/>
      <w:lvlText w:val=""/>
      <w:lvlJc w:val="left"/>
      <w:pPr>
        <w:tabs>
          <w:tab w:val="num" w:pos="360"/>
        </w:tabs>
        <w:ind w:left="360" w:hanging="360"/>
      </w:pPr>
      <w:rPr>
        <w:rFonts w:ascii="Wingdings" w:hAnsi="Wingdings" w:hint="default"/>
        <w:sz w:val="20"/>
      </w:rPr>
    </w:lvl>
    <w:lvl w:ilvl="1" w:tplc="471C540E">
      <w:start w:val="16"/>
      <w:numFmt w:val="decimal"/>
      <w:lvlText w:val="%2."/>
      <w:lvlJc w:val="left"/>
      <w:pPr>
        <w:tabs>
          <w:tab w:val="num" w:pos="1440"/>
        </w:tabs>
        <w:ind w:left="1440" w:hanging="360"/>
      </w:pPr>
      <w:rPr>
        <w:rFonts w:ascii="Arial" w:hAnsi="Arial" w:hint="default"/>
        <w:b/>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2D55FE"/>
    <w:multiLevelType w:val="hybridMultilevel"/>
    <w:tmpl w:val="4E625862"/>
    <w:lvl w:ilvl="0" w:tplc="4A3E99A2">
      <w:start w:val="1"/>
      <w:numFmt w:val="bullet"/>
      <w:lvlText w:val=""/>
      <w:lvlJc w:val="left"/>
      <w:pPr>
        <w:tabs>
          <w:tab w:val="num" w:pos="360"/>
        </w:tabs>
        <w:ind w:left="360" w:hanging="360"/>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3886A43"/>
    <w:multiLevelType w:val="hybridMultilevel"/>
    <w:tmpl w:val="608A1098"/>
    <w:lvl w:ilvl="0" w:tplc="81064AA4">
      <w:start w:val="1"/>
      <w:numFmt w:val="bullet"/>
      <w:lvlText w:val=""/>
      <w:lvlJc w:val="left"/>
      <w:pPr>
        <w:tabs>
          <w:tab w:val="num" w:pos="360"/>
        </w:tabs>
        <w:ind w:left="360" w:hanging="360"/>
      </w:pPr>
      <w:rPr>
        <w:rFonts w:ascii="Wingdings" w:hAnsi="Wingdings" w:hint="default"/>
        <w:sz w:val="20"/>
      </w:rPr>
    </w:lvl>
    <w:lvl w:ilvl="1" w:tplc="0809000F">
      <w:start w:val="1"/>
      <w:numFmt w:val="decimal"/>
      <w:lvlText w:val="%2."/>
      <w:lvlJc w:val="left"/>
      <w:pPr>
        <w:tabs>
          <w:tab w:val="num" w:pos="1440"/>
        </w:tabs>
        <w:ind w:left="1440" w:hanging="360"/>
      </w:pPr>
      <w:rPr>
        <w:rFonts w:cs="Times New Roman"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9F17CA"/>
    <w:multiLevelType w:val="hybridMultilevel"/>
    <w:tmpl w:val="BCCA265A"/>
    <w:lvl w:ilvl="0" w:tplc="FFFFFFFF">
      <w:start w:val="1"/>
      <w:numFmt w:val="bullet"/>
      <w:lvlText w:val=""/>
      <w:lvlJc w:val="left"/>
      <w:pPr>
        <w:tabs>
          <w:tab w:val="num" w:pos="2088"/>
        </w:tabs>
        <w:ind w:left="2088" w:hanging="360"/>
      </w:pPr>
      <w:rPr>
        <w:rFonts w:ascii="Wingdings" w:hAnsi="Wingdings" w:hint="default"/>
        <w:sz w:val="24"/>
      </w:rPr>
    </w:lvl>
    <w:lvl w:ilvl="1" w:tplc="FFFFFFFF">
      <w:start w:val="19"/>
      <w:numFmt w:val="decimal"/>
      <w:lvlText w:val="%2."/>
      <w:lvlJc w:val="left"/>
      <w:pPr>
        <w:tabs>
          <w:tab w:val="num" w:pos="2775"/>
        </w:tabs>
        <w:ind w:left="2775" w:hanging="360"/>
      </w:pPr>
      <w:rPr>
        <w:rFonts w:cs="Times New Roman" w:hint="default"/>
        <w:sz w:val="24"/>
        <w:szCs w:val="24"/>
      </w:rPr>
    </w:lvl>
    <w:lvl w:ilvl="2" w:tplc="FFFFFFFF" w:tentative="1">
      <w:start w:val="1"/>
      <w:numFmt w:val="bullet"/>
      <w:lvlText w:val=""/>
      <w:lvlJc w:val="left"/>
      <w:pPr>
        <w:tabs>
          <w:tab w:val="num" w:pos="3495"/>
        </w:tabs>
        <w:ind w:left="3495" w:hanging="360"/>
      </w:pPr>
      <w:rPr>
        <w:rFonts w:ascii="Wingdings" w:hAnsi="Wingdings" w:hint="default"/>
      </w:rPr>
    </w:lvl>
    <w:lvl w:ilvl="3" w:tplc="FFFFFFFF" w:tentative="1">
      <w:start w:val="1"/>
      <w:numFmt w:val="bullet"/>
      <w:lvlText w:val=""/>
      <w:lvlJc w:val="left"/>
      <w:pPr>
        <w:tabs>
          <w:tab w:val="num" w:pos="4215"/>
        </w:tabs>
        <w:ind w:left="4215" w:hanging="360"/>
      </w:pPr>
      <w:rPr>
        <w:rFonts w:ascii="Symbol" w:hAnsi="Symbol" w:hint="default"/>
      </w:rPr>
    </w:lvl>
    <w:lvl w:ilvl="4" w:tplc="FFFFFFFF" w:tentative="1">
      <w:start w:val="1"/>
      <w:numFmt w:val="bullet"/>
      <w:lvlText w:val="o"/>
      <w:lvlJc w:val="left"/>
      <w:pPr>
        <w:tabs>
          <w:tab w:val="num" w:pos="4935"/>
        </w:tabs>
        <w:ind w:left="4935" w:hanging="360"/>
      </w:pPr>
      <w:rPr>
        <w:rFonts w:ascii="Courier New" w:hAnsi="Courier New" w:hint="default"/>
      </w:rPr>
    </w:lvl>
    <w:lvl w:ilvl="5" w:tplc="FFFFFFFF" w:tentative="1">
      <w:start w:val="1"/>
      <w:numFmt w:val="bullet"/>
      <w:lvlText w:val=""/>
      <w:lvlJc w:val="left"/>
      <w:pPr>
        <w:tabs>
          <w:tab w:val="num" w:pos="5655"/>
        </w:tabs>
        <w:ind w:left="5655" w:hanging="360"/>
      </w:pPr>
      <w:rPr>
        <w:rFonts w:ascii="Wingdings" w:hAnsi="Wingdings" w:hint="default"/>
      </w:rPr>
    </w:lvl>
    <w:lvl w:ilvl="6" w:tplc="FFFFFFFF" w:tentative="1">
      <w:start w:val="1"/>
      <w:numFmt w:val="bullet"/>
      <w:lvlText w:val=""/>
      <w:lvlJc w:val="left"/>
      <w:pPr>
        <w:tabs>
          <w:tab w:val="num" w:pos="6375"/>
        </w:tabs>
        <w:ind w:left="6375" w:hanging="360"/>
      </w:pPr>
      <w:rPr>
        <w:rFonts w:ascii="Symbol" w:hAnsi="Symbol" w:hint="default"/>
      </w:rPr>
    </w:lvl>
    <w:lvl w:ilvl="7" w:tplc="FFFFFFFF" w:tentative="1">
      <w:start w:val="1"/>
      <w:numFmt w:val="bullet"/>
      <w:lvlText w:val="o"/>
      <w:lvlJc w:val="left"/>
      <w:pPr>
        <w:tabs>
          <w:tab w:val="num" w:pos="7095"/>
        </w:tabs>
        <w:ind w:left="7095" w:hanging="360"/>
      </w:pPr>
      <w:rPr>
        <w:rFonts w:ascii="Courier New" w:hAnsi="Courier New" w:hint="default"/>
      </w:rPr>
    </w:lvl>
    <w:lvl w:ilvl="8" w:tplc="FFFFFFFF" w:tentative="1">
      <w:start w:val="1"/>
      <w:numFmt w:val="bullet"/>
      <w:lvlText w:val=""/>
      <w:lvlJc w:val="left"/>
      <w:pPr>
        <w:tabs>
          <w:tab w:val="num" w:pos="7815"/>
        </w:tabs>
        <w:ind w:left="7815" w:hanging="360"/>
      </w:pPr>
      <w:rPr>
        <w:rFonts w:ascii="Wingdings" w:hAnsi="Wingdings" w:hint="default"/>
      </w:rPr>
    </w:lvl>
  </w:abstractNum>
  <w:abstractNum w:abstractNumId="56" w15:restartNumberingAfterBreak="0">
    <w:nsid w:val="75D00861"/>
    <w:multiLevelType w:val="hybridMultilevel"/>
    <w:tmpl w:val="7D5A5B7E"/>
    <w:lvl w:ilvl="0" w:tplc="889C29F2">
      <w:start w:val="1"/>
      <w:numFmt w:val="bullet"/>
      <w:lvlText w:val=""/>
      <w:lvlJc w:val="left"/>
      <w:pPr>
        <w:tabs>
          <w:tab w:val="num" w:pos="345"/>
        </w:tabs>
        <w:ind w:left="345" w:hanging="360"/>
      </w:pPr>
      <w:rPr>
        <w:rFonts w:ascii="Wingdings" w:hAnsi="Wingdings" w:hint="default"/>
        <w:sz w:val="20"/>
      </w:rPr>
    </w:lvl>
    <w:lvl w:ilvl="1" w:tplc="386A90B2">
      <w:start w:val="1"/>
      <w:numFmt w:val="bullet"/>
      <w:lvlText w:val="o"/>
      <w:lvlJc w:val="left"/>
      <w:pPr>
        <w:tabs>
          <w:tab w:val="num" w:pos="1065"/>
        </w:tabs>
        <w:ind w:left="1065" w:hanging="360"/>
      </w:pPr>
      <w:rPr>
        <w:rFonts w:ascii="Courier New" w:hAnsi="Courier New" w:hint="default"/>
      </w:rPr>
    </w:lvl>
    <w:lvl w:ilvl="2" w:tplc="83781626" w:tentative="1">
      <w:start w:val="1"/>
      <w:numFmt w:val="bullet"/>
      <w:lvlText w:val=""/>
      <w:lvlJc w:val="left"/>
      <w:pPr>
        <w:tabs>
          <w:tab w:val="num" w:pos="1785"/>
        </w:tabs>
        <w:ind w:left="1785" w:hanging="360"/>
      </w:pPr>
      <w:rPr>
        <w:rFonts w:ascii="Wingdings" w:hAnsi="Wingdings" w:hint="default"/>
      </w:rPr>
    </w:lvl>
    <w:lvl w:ilvl="3" w:tplc="FFE6A7C4" w:tentative="1">
      <w:start w:val="1"/>
      <w:numFmt w:val="bullet"/>
      <w:lvlText w:val=""/>
      <w:lvlJc w:val="left"/>
      <w:pPr>
        <w:tabs>
          <w:tab w:val="num" w:pos="2505"/>
        </w:tabs>
        <w:ind w:left="2505" w:hanging="360"/>
      </w:pPr>
      <w:rPr>
        <w:rFonts w:ascii="Symbol" w:hAnsi="Symbol" w:hint="default"/>
      </w:rPr>
    </w:lvl>
    <w:lvl w:ilvl="4" w:tplc="8E4EE6B6" w:tentative="1">
      <w:start w:val="1"/>
      <w:numFmt w:val="bullet"/>
      <w:lvlText w:val="o"/>
      <w:lvlJc w:val="left"/>
      <w:pPr>
        <w:tabs>
          <w:tab w:val="num" w:pos="3225"/>
        </w:tabs>
        <w:ind w:left="3225" w:hanging="360"/>
      </w:pPr>
      <w:rPr>
        <w:rFonts w:ascii="Courier New" w:hAnsi="Courier New" w:hint="default"/>
      </w:rPr>
    </w:lvl>
    <w:lvl w:ilvl="5" w:tplc="74763992" w:tentative="1">
      <w:start w:val="1"/>
      <w:numFmt w:val="bullet"/>
      <w:lvlText w:val=""/>
      <w:lvlJc w:val="left"/>
      <w:pPr>
        <w:tabs>
          <w:tab w:val="num" w:pos="3945"/>
        </w:tabs>
        <w:ind w:left="3945" w:hanging="360"/>
      </w:pPr>
      <w:rPr>
        <w:rFonts w:ascii="Wingdings" w:hAnsi="Wingdings" w:hint="default"/>
      </w:rPr>
    </w:lvl>
    <w:lvl w:ilvl="6" w:tplc="15C0B31A" w:tentative="1">
      <w:start w:val="1"/>
      <w:numFmt w:val="bullet"/>
      <w:lvlText w:val=""/>
      <w:lvlJc w:val="left"/>
      <w:pPr>
        <w:tabs>
          <w:tab w:val="num" w:pos="4665"/>
        </w:tabs>
        <w:ind w:left="4665" w:hanging="360"/>
      </w:pPr>
      <w:rPr>
        <w:rFonts w:ascii="Symbol" w:hAnsi="Symbol" w:hint="default"/>
      </w:rPr>
    </w:lvl>
    <w:lvl w:ilvl="7" w:tplc="7B7CEB7C" w:tentative="1">
      <w:start w:val="1"/>
      <w:numFmt w:val="bullet"/>
      <w:lvlText w:val="o"/>
      <w:lvlJc w:val="left"/>
      <w:pPr>
        <w:tabs>
          <w:tab w:val="num" w:pos="5385"/>
        </w:tabs>
        <w:ind w:left="5385" w:hanging="360"/>
      </w:pPr>
      <w:rPr>
        <w:rFonts w:ascii="Courier New" w:hAnsi="Courier New" w:hint="default"/>
      </w:rPr>
    </w:lvl>
    <w:lvl w:ilvl="8" w:tplc="99F60EC4" w:tentative="1">
      <w:start w:val="1"/>
      <w:numFmt w:val="bullet"/>
      <w:lvlText w:val=""/>
      <w:lvlJc w:val="left"/>
      <w:pPr>
        <w:tabs>
          <w:tab w:val="num" w:pos="6105"/>
        </w:tabs>
        <w:ind w:left="6105" w:hanging="360"/>
      </w:pPr>
      <w:rPr>
        <w:rFonts w:ascii="Wingdings" w:hAnsi="Wingdings" w:hint="default"/>
      </w:rPr>
    </w:lvl>
  </w:abstractNum>
  <w:abstractNum w:abstractNumId="57" w15:restartNumberingAfterBreak="0">
    <w:nsid w:val="769D342B"/>
    <w:multiLevelType w:val="hybridMultilevel"/>
    <w:tmpl w:val="4796DAF0"/>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58" w15:restartNumberingAfterBreak="0">
    <w:nsid w:val="769E6AA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59" w15:restartNumberingAfterBreak="0">
    <w:nsid w:val="76AE47EA"/>
    <w:multiLevelType w:val="hybridMultilevel"/>
    <w:tmpl w:val="13142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7EE39F9"/>
    <w:multiLevelType w:val="hybridMultilevel"/>
    <w:tmpl w:val="A4D283B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1"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62" w15:restartNumberingAfterBreak="0">
    <w:nsid w:val="7B1F20E8"/>
    <w:multiLevelType w:val="hybridMultilevel"/>
    <w:tmpl w:val="5A68D8FA"/>
    <w:lvl w:ilvl="0" w:tplc="247C0D7E">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2210FD"/>
    <w:multiLevelType w:val="hybridMultilevel"/>
    <w:tmpl w:val="230CE6AC"/>
    <w:lvl w:ilvl="0" w:tplc="FFFFFFFF">
      <w:start w:val="1"/>
      <w:numFmt w:val="bullet"/>
      <w:lvlText w:val=""/>
      <w:lvlJc w:val="left"/>
      <w:pPr>
        <w:ind w:left="485" w:hanging="360"/>
      </w:pPr>
      <w:rPr>
        <w:rFonts w:ascii="Wingdings" w:hAnsi="Wingdings" w:hint="default"/>
        <w:sz w:val="20"/>
      </w:rPr>
    </w:lvl>
    <w:lvl w:ilvl="1" w:tplc="08090003" w:tentative="1">
      <w:start w:val="1"/>
      <w:numFmt w:val="bullet"/>
      <w:lvlText w:val="o"/>
      <w:lvlJc w:val="left"/>
      <w:pPr>
        <w:ind w:left="1205" w:hanging="360"/>
      </w:pPr>
      <w:rPr>
        <w:rFonts w:ascii="Courier New" w:hAnsi="Courier New" w:cs="Courier New" w:hint="default"/>
      </w:rPr>
    </w:lvl>
    <w:lvl w:ilvl="2" w:tplc="08090005" w:tentative="1">
      <w:start w:val="1"/>
      <w:numFmt w:val="bullet"/>
      <w:lvlText w:val=""/>
      <w:lvlJc w:val="left"/>
      <w:pPr>
        <w:ind w:left="1925" w:hanging="360"/>
      </w:pPr>
      <w:rPr>
        <w:rFonts w:ascii="Wingdings" w:hAnsi="Wingdings" w:hint="default"/>
      </w:rPr>
    </w:lvl>
    <w:lvl w:ilvl="3" w:tplc="08090001" w:tentative="1">
      <w:start w:val="1"/>
      <w:numFmt w:val="bullet"/>
      <w:lvlText w:val=""/>
      <w:lvlJc w:val="left"/>
      <w:pPr>
        <w:ind w:left="2645" w:hanging="360"/>
      </w:pPr>
      <w:rPr>
        <w:rFonts w:ascii="Symbol" w:hAnsi="Symbol" w:hint="default"/>
      </w:rPr>
    </w:lvl>
    <w:lvl w:ilvl="4" w:tplc="08090003" w:tentative="1">
      <w:start w:val="1"/>
      <w:numFmt w:val="bullet"/>
      <w:lvlText w:val="o"/>
      <w:lvlJc w:val="left"/>
      <w:pPr>
        <w:ind w:left="3365" w:hanging="360"/>
      </w:pPr>
      <w:rPr>
        <w:rFonts w:ascii="Courier New" w:hAnsi="Courier New" w:cs="Courier New" w:hint="default"/>
      </w:rPr>
    </w:lvl>
    <w:lvl w:ilvl="5" w:tplc="08090005" w:tentative="1">
      <w:start w:val="1"/>
      <w:numFmt w:val="bullet"/>
      <w:lvlText w:val=""/>
      <w:lvlJc w:val="left"/>
      <w:pPr>
        <w:ind w:left="4085" w:hanging="360"/>
      </w:pPr>
      <w:rPr>
        <w:rFonts w:ascii="Wingdings" w:hAnsi="Wingdings" w:hint="default"/>
      </w:rPr>
    </w:lvl>
    <w:lvl w:ilvl="6" w:tplc="08090001" w:tentative="1">
      <w:start w:val="1"/>
      <w:numFmt w:val="bullet"/>
      <w:lvlText w:val=""/>
      <w:lvlJc w:val="left"/>
      <w:pPr>
        <w:ind w:left="4805" w:hanging="360"/>
      </w:pPr>
      <w:rPr>
        <w:rFonts w:ascii="Symbol" w:hAnsi="Symbol" w:hint="default"/>
      </w:rPr>
    </w:lvl>
    <w:lvl w:ilvl="7" w:tplc="08090003" w:tentative="1">
      <w:start w:val="1"/>
      <w:numFmt w:val="bullet"/>
      <w:lvlText w:val="o"/>
      <w:lvlJc w:val="left"/>
      <w:pPr>
        <w:ind w:left="5525" w:hanging="360"/>
      </w:pPr>
      <w:rPr>
        <w:rFonts w:ascii="Courier New" w:hAnsi="Courier New" w:cs="Courier New" w:hint="default"/>
      </w:rPr>
    </w:lvl>
    <w:lvl w:ilvl="8" w:tplc="08090005" w:tentative="1">
      <w:start w:val="1"/>
      <w:numFmt w:val="bullet"/>
      <w:lvlText w:val=""/>
      <w:lvlJc w:val="left"/>
      <w:pPr>
        <w:ind w:left="6245" w:hanging="360"/>
      </w:pPr>
      <w:rPr>
        <w:rFonts w:ascii="Wingdings" w:hAnsi="Wingdings" w:hint="default"/>
      </w:rPr>
    </w:lvl>
  </w:abstractNum>
  <w:abstractNum w:abstractNumId="64" w15:restartNumberingAfterBreak="0">
    <w:nsid w:val="7B966E7C"/>
    <w:multiLevelType w:val="hybridMultilevel"/>
    <w:tmpl w:val="1102BB72"/>
    <w:lvl w:ilvl="0" w:tplc="FFFFFFFF">
      <w:start w:val="1"/>
      <w:numFmt w:val="bullet"/>
      <w:lvlText w:val=""/>
      <w:lvlJc w:val="left"/>
      <w:pPr>
        <w:tabs>
          <w:tab w:val="num" w:pos="360"/>
        </w:tabs>
        <w:ind w:left="340" w:hanging="340"/>
      </w:pPr>
      <w:rPr>
        <w:rFonts w:ascii="Wingdings" w:hAnsi="Wingdings" w:hint="default"/>
        <w:sz w:val="20"/>
      </w:rPr>
    </w:lvl>
    <w:lvl w:ilvl="1" w:tplc="0E42668A">
      <w:start w:val="8"/>
      <w:numFmt w:val="decimal"/>
      <w:lvlText w:val="%2."/>
      <w:lvlJc w:val="left"/>
      <w:pPr>
        <w:tabs>
          <w:tab w:val="num" w:pos="1080"/>
        </w:tabs>
        <w:ind w:left="1080" w:hanging="360"/>
      </w:pPr>
      <w:rPr>
        <w:rFonts w:cs="Times New Roman" w:hint="default"/>
        <w:b/>
        <w:sz w:val="20"/>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D132480"/>
    <w:multiLevelType w:val="hybridMultilevel"/>
    <w:tmpl w:val="69CC497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7F733BDD"/>
    <w:multiLevelType w:val="hybridMultilevel"/>
    <w:tmpl w:val="78BAD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24"/>
  </w:num>
  <w:num w:numId="3">
    <w:abstractNumId w:val="58"/>
  </w:num>
  <w:num w:numId="4">
    <w:abstractNumId w:val="50"/>
  </w:num>
  <w:num w:numId="5">
    <w:abstractNumId w:val="4"/>
  </w:num>
  <w:num w:numId="6">
    <w:abstractNumId w:val="5"/>
  </w:num>
  <w:num w:numId="7">
    <w:abstractNumId w:val="37"/>
  </w:num>
  <w:num w:numId="8">
    <w:abstractNumId w:val="61"/>
  </w:num>
  <w:num w:numId="9">
    <w:abstractNumId w:val="33"/>
  </w:num>
  <w:num w:numId="10">
    <w:abstractNumId w:val="64"/>
  </w:num>
  <w:num w:numId="11">
    <w:abstractNumId w:val="44"/>
  </w:num>
  <w:num w:numId="12">
    <w:abstractNumId w:val="13"/>
  </w:num>
  <w:num w:numId="13">
    <w:abstractNumId w:val="20"/>
  </w:num>
  <w:num w:numId="14">
    <w:abstractNumId w:val="14"/>
  </w:num>
  <w:num w:numId="15">
    <w:abstractNumId w:val="29"/>
  </w:num>
  <w:num w:numId="16">
    <w:abstractNumId w:val="21"/>
  </w:num>
  <w:num w:numId="17">
    <w:abstractNumId w:val="17"/>
  </w:num>
  <w:num w:numId="18">
    <w:abstractNumId w:val="6"/>
  </w:num>
  <w:num w:numId="19">
    <w:abstractNumId w:val="57"/>
  </w:num>
  <w:num w:numId="20">
    <w:abstractNumId w:val="8"/>
  </w:num>
  <w:num w:numId="21">
    <w:abstractNumId w:val="19"/>
  </w:num>
  <w:num w:numId="22">
    <w:abstractNumId w:val="39"/>
  </w:num>
  <w:num w:numId="23">
    <w:abstractNumId w:val="31"/>
  </w:num>
  <w:num w:numId="24">
    <w:abstractNumId w:val="16"/>
  </w:num>
  <w:num w:numId="25">
    <w:abstractNumId w:val="34"/>
  </w:num>
  <w:num w:numId="26">
    <w:abstractNumId w:val="12"/>
  </w:num>
  <w:num w:numId="27">
    <w:abstractNumId w:val="55"/>
  </w:num>
  <w:num w:numId="28">
    <w:abstractNumId w:val="53"/>
  </w:num>
  <w:num w:numId="29">
    <w:abstractNumId w:val="43"/>
  </w:num>
  <w:num w:numId="30">
    <w:abstractNumId w:val="46"/>
  </w:num>
  <w:num w:numId="31">
    <w:abstractNumId w:val="38"/>
  </w:num>
  <w:num w:numId="32">
    <w:abstractNumId w:val="47"/>
  </w:num>
  <w:num w:numId="33">
    <w:abstractNumId w:val="62"/>
  </w:num>
  <w:num w:numId="34">
    <w:abstractNumId w:val="54"/>
  </w:num>
  <w:num w:numId="35">
    <w:abstractNumId w:val="7"/>
  </w:num>
  <w:num w:numId="36">
    <w:abstractNumId w:val="41"/>
  </w:num>
  <w:num w:numId="37">
    <w:abstractNumId w:val="27"/>
  </w:num>
  <w:num w:numId="38">
    <w:abstractNumId w:val="56"/>
  </w:num>
  <w:num w:numId="39">
    <w:abstractNumId w:val="49"/>
  </w:num>
  <w:num w:numId="40">
    <w:abstractNumId w:val="48"/>
  </w:num>
  <w:num w:numId="41">
    <w:abstractNumId w:val="0"/>
  </w:num>
  <w:num w:numId="42">
    <w:abstractNumId w:val="26"/>
  </w:num>
  <w:num w:numId="43">
    <w:abstractNumId w:val="10"/>
  </w:num>
  <w:num w:numId="44">
    <w:abstractNumId w:val="35"/>
  </w:num>
  <w:num w:numId="45">
    <w:abstractNumId w:val="60"/>
  </w:num>
  <w:num w:numId="46">
    <w:abstractNumId w:val="2"/>
  </w:num>
  <w:num w:numId="47">
    <w:abstractNumId w:val="52"/>
  </w:num>
  <w:num w:numId="48">
    <w:abstractNumId w:val="45"/>
  </w:num>
  <w:num w:numId="49">
    <w:abstractNumId w:val="22"/>
  </w:num>
  <w:num w:numId="50">
    <w:abstractNumId w:val="15"/>
  </w:num>
  <w:num w:numId="51">
    <w:abstractNumId w:val="36"/>
  </w:num>
  <w:num w:numId="52">
    <w:abstractNumId w:val="40"/>
  </w:num>
  <w:num w:numId="53">
    <w:abstractNumId w:val="18"/>
  </w:num>
  <w:num w:numId="54">
    <w:abstractNumId w:val="59"/>
  </w:num>
  <w:num w:numId="55">
    <w:abstractNumId w:val="9"/>
  </w:num>
  <w:num w:numId="56">
    <w:abstractNumId w:val="1"/>
  </w:num>
  <w:num w:numId="57">
    <w:abstractNumId w:val="63"/>
  </w:num>
  <w:num w:numId="58">
    <w:abstractNumId w:val="32"/>
  </w:num>
  <w:num w:numId="59">
    <w:abstractNumId w:val="23"/>
  </w:num>
  <w:num w:numId="60">
    <w:abstractNumId w:val="66"/>
  </w:num>
  <w:num w:numId="61">
    <w:abstractNumId w:val="11"/>
  </w:num>
  <w:num w:numId="62">
    <w:abstractNumId w:val="30"/>
  </w:num>
  <w:num w:numId="63">
    <w:abstractNumId w:val="65"/>
  </w:num>
  <w:num w:numId="64">
    <w:abstractNumId w:val="3"/>
  </w:num>
  <w:num w:numId="65">
    <w:abstractNumId w:val="25"/>
  </w:num>
  <w:num w:numId="66">
    <w:abstractNumId w:val="51"/>
  </w:num>
  <w:num w:numId="67">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946"/>
    <w:rsid w:val="00000AA6"/>
    <w:rsid w:val="000019AF"/>
    <w:rsid w:val="00001F9C"/>
    <w:rsid w:val="00003E14"/>
    <w:rsid w:val="0000432C"/>
    <w:rsid w:val="00006370"/>
    <w:rsid w:val="0000720D"/>
    <w:rsid w:val="00007C54"/>
    <w:rsid w:val="00012582"/>
    <w:rsid w:val="00015B6E"/>
    <w:rsid w:val="00015FFC"/>
    <w:rsid w:val="00016643"/>
    <w:rsid w:val="0001756B"/>
    <w:rsid w:val="000207D1"/>
    <w:rsid w:val="00021A42"/>
    <w:rsid w:val="00022DB7"/>
    <w:rsid w:val="000239E4"/>
    <w:rsid w:val="00024005"/>
    <w:rsid w:val="00024370"/>
    <w:rsid w:val="00030946"/>
    <w:rsid w:val="00032CE7"/>
    <w:rsid w:val="00044284"/>
    <w:rsid w:val="0005155A"/>
    <w:rsid w:val="0005594D"/>
    <w:rsid w:val="00056763"/>
    <w:rsid w:val="00056D8E"/>
    <w:rsid w:val="0005719E"/>
    <w:rsid w:val="00057D7D"/>
    <w:rsid w:val="00060E06"/>
    <w:rsid w:val="0006111C"/>
    <w:rsid w:val="000611E1"/>
    <w:rsid w:val="00062AFB"/>
    <w:rsid w:val="00072BC8"/>
    <w:rsid w:val="00074254"/>
    <w:rsid w:val="000749D8"/>
    <w:rsid w:val="000751C9"/>
    <w:rsid w:val="0007545B"/>
    <w:rsid w:val="00075B27"/>
    <w:rsid w:val="000769CC"/>
    <w:rsid w:val="00077C70"/>
    <w:rsid w:val="0008065E"/>
    <w:rsid w:val="00081389"/>
    <w:rsid w:val="00081499"/>
    <w:rsid w:val="00081A3F"/>
    <w:rsid w:val="000821A8"/>
    <w:rsid w:val="00083296"/>
    <w:rsid w:val="0008521D"/>
    <w:rsid w:val="000854C3"/>
    <w:rsid w:val="00094C81"/>
    <w:rsid w:val="00094D74"/>
    <w:rsid w:val="00095B97"/>
    <w:rsid w:val="00095DF1"/>
    <w:rsid w:val="00097247"/>
    <w:rsid w:val="00097748"/>
    <w:rsid w:val="00097E61"/>
    <w:rsid w:val="000A0C0A"/>
    <w:rsid w:val="000A197B"/>
    <w:rsid w:val="000A6174"/>
    <w:rsid w:val="000B07D9"/>
    <w:rsid w:val="000B17AF"/>
    <w:rsid w:val="000B226A"/>
    <w:rsid w:val="000B55E4"/>
    <w:rsid w:val="000B598B"/>
    <w:rsid w:val="000C0DCD"/>
    <w:rsid w:val="000C0EBD"/>
    <w:rsid w:val="000C0EC7"/>
    <w:rsid w:val="000C1085"/>
    <w:rsid w:val="000C5FCE"/>
    <w:rsid w:val="000D04DB"/>
    <w:rsid w:val="000D0AB8"/>
    <w:rsid w:val="000D143F"/>
    <w:rsid w:val="000D3830"/>
    <w:rsid w:val="000D687D"/>
    <w:rsid w:val="000D71F5"/>
    <w:rsid w:val="000D77A3"/>
    <w:rsid w:val="000E38EE"/>
    <w:rsid w:val="000E4987"/>
    <w:rsid w:val="000E4B9C"/>
    <w:rsid w:val="000F31B7"/>
    <w:rsid w:val="000F3720"/>
    <w:rsid w:val="000F7F9F"/>
    <w:rsid w:val="0010098F"/>
    <w:rsid w:val="00101DF5"/>
    <w:rsid w:val="001022AB"/>
    <w:rsid w:val="00106C22"/>
    <w:rsid w:val="0010739F"/>
    <w:rsid w:val="00115663"/>
    <w:rsid w:val="00116203"/>
    <w:rsid w:val="00117164"/>
    <w:rsid w:val="00120DB1"/>
    <w:rsid w:val="00124050"/>
    <w:rsid w:val="001248FB"/>
    <w:rsid w:val="0012556F"/>
    <w:rsid w:val="001265EC"/>
    <w:rsid w:val="001302BC"/>
    <w:rsid w:val="00130FA2"/>
    <w:rsid w:val="00131446"/>
    <w:rsid w:val="00132004"/>
    <w:rsid w:val="001323BD"/>
    <w:rsid w:val="00132C70"/>
    <w:rsid w:val="00133A6D"/>
    <w:rsid w:val="00136582"/>
    <w:rsid w:val="00140B59"/>
    <w:rsid w:val="00145096"/>
    <w:rsid w:val="00151FB1"/>
    <w:rsid w:val="00152DDF"/>
    <w:rsid w:val="001540D6"/>
    <w:rsid w:val="00154509"/>
    <w:rsid w:val="00155291"/>
    <w:rsid w:val="001569F5"/>
    <w:rsid w:val="001571BE"/>
    <w:rsid w:val="001572D8"/>
    <w:rsid w:val="001572E7"/>
    <w:rsid w:val="0016061A"/>
    <w:rsid w:val="00161AAB"/>
    <w:rsid w:val="00163CED"/>
    <w:rsid w:val="00165DB6"/>
    <w:rsid w:val="0016692A"/>
    <w:rsid w:val="00166AC1"/>
    <w:rsid w:val="00167207"/>
    <w:rsid w:val="001735A0"/>
    <w:rsid w:val="001751F1"/>
    <w:rsid w:val="00175DA4"/>
    <w:rsid w:val="00182E14"/>
    <w:rsid w:val="001855CF"/>
    <w:rsid w:val="00191059"/>
    <w:rsid w:val="00196AAF"/>
    <w:rsid w:val="001A08F2"/>
    <w:rsid w:val="001A09CF"/>
    <w:rsid w:val="001A18B5"/>
    <w:rsid w:val="001A455D"/>
    <w:rsid w:val="001A4D8A"/>
    <w:rsid w:val="001A541E"/>
    <w:rsid w:val="001A644C"/>
    <w:rsid w:val="001A6644"/>
    <w:rsid w:val="001A6C34"/>
    <w:rsid w:val="001A72C4"/>
    <w:rsid w:val="001A7E04"/>
    <w:rsid w:val="001B172C"/>
    <w:rsid w:val="001B3111"/>
    <w:rsid w:val="001C0C84"/>
    <w:rsid w:val="001C1FB0"/>
    <w:rsid w:val="001C2C15"/>
    <w:rsid w:val="001C3B50"/>
    <w:rsid w:val="001C550A"/>
    <w:rsid w:val="001C62A7"/>
    <w:rsid w:val="001C783B"/>
    <w:rsid w:val="001D10D8"/>
    <w:rsid w:val="001D21A5"/>
    <w:rsid w:val="001D2444"/>
    <w:rsid w:val="001D2A5B"/>
    <w:rsid w:val="001D2C2B"/>
    <w:rsid w:val="001D2F56"/>
    <w:rsid w:val="001D5501"/>
    <w:rsid w:val="001D5F03"/>
    <w:rsid w:val="001D64F2"/>
    <w:rsid w:val="001E00A2"/>
    <w:rsid w:val="001E1648"/>
    <w:rsid w:val="001E2389"/>
    <w:rsid w:val="001E7899"/>
    <w:rsid w:val="001F090E"/>
    <w:rsid w:val="001F1DC9"/>
    <w:rsid w:val="001F259B"/>
    <w:rsid w:val="001F5534"/>
    <w:rsid w:val="001F5E17"/>
    <w:rsid w:val="001F651E"/>
    <w:rsid w:val="00201507"/>
    <w:rsid w:val="002046E7"/>
    <w:rsid w:val="002054EE"/>
    <w:rsid w:val="00206847"/>
    <w:rsid w:val="00211682"/>
    <w:rsid w:val="00211A97"/>
    <w:rsid w:val="002124F2"/>
    <w:rsid w:val="00212883"/>
    <w:rsid w:val="00214B67"/>
    <w:rsid w:val="00217F85"/>
    <w:rsid w:val="002241F0"/>
    <w:rsid w:val="00233C2C"/>
    <w:rsid w:val="00234303"/>
    <w:rsid w:val="0023791E"/>
    <w:rsid w:val="00241A94"/>
    <w:rsid w:val="00244F0D"/>
    <w:rsid w:val="00257D34"/>
    <w:rsid w:val="00260749"/>
    <w:rsid w:val="002649B0"/>
    <w:rsid w:val="00264EDB"/>
    <w:rsid w:val="00265D54"/>
    <w:rsid w:val="00272CB1"/>
    <w:rsid w:val="002755C5"/>
    <w:rsid w:val="0027768D"/>
    <w:rsid w:val="00277B68"/>
    <w:rsid w:val="00282AC1"/>
    <w:rsid w:val="00283ED4"/>
    <w:rsid w:val="00284019"/>
    <w:rsid w:val="00284080"/>
    <w:rsid w:val="00287938"/>
    <w:rsid w:val="00291236"/>
    <w:rsid w:val="002915D8"/>
    <w:rsid w:val="00292D1D"/>
    <w:rsid w:val="00294B68"/>
    <w:rsid w:val="002959DF"/>
    <w:rsid w:val="002A4290"/>
    <w:rsid w:val="002A5F24"/>
    <w:rsid w:val="002A7C72"/>
    <w:rsid w:val="002A7D1D"/>
    <w:rsid w:val="002B2B82"/>
    <w:rsid w:val="002B5EEB"/>
    <w:rsid w:val="002B6946"/>
    <w:rsid w:val="002B7964"/>
    <w:rsid w:val="002C1054"/>
    <w:rsid w:val="002C3C0E"/>
    <w:rsid w:val="002C3C70"/>
    <w:rsid w:val="002C53E9"/>
    <w:rsid w:val="002D36DC"/>
    <w:rsid w:val="002D61AF"/>
    <w:rsid w:val="002D6222"/>
    <w:rsid w:val="002D637E"/>
    <w:rsid w:val="002D7A85"/>
    <w:rsid w:val="002D7C16"/>
    <w:rsid w:val="002E0254"/>
    <w:rsid w:val="002E4B50"/>
    <w:rsid w:val="002E4CA2"/>
    <w:rsid w:val="002E6594"/>
    <w:rsid w:val="002E6FFF"/>
    <w:rsid w:val="002F012B"/>
    <w:rsid w:val="002F3120"/>
    <w:rsid w:val="002F6965"/>
    <w:rsid w:val="003000B3"/>
    <w:rsid w:val="0031255C"/>
    <w:rsid w:val="00312E79"/>
    <w:rsid w:val="00313739"/>
    <w:rsid w:val="00316C72"/>
    <w:rsid w:val="003245E0"/>
    <w:rsid w:val="00324CE1"/>
    <w:rsid w:val="00330ABD"/>
    <w:rsid w:val="00330ED3"/>
    <w:rsid w:val="003340D5"/>
    <w:rsid w:val="00334D3E"/>
    <w:rsid w:val="003418F8"/>
    <w:rsid w:val="00343D30"/>
    <w:rsid w:val="00345194"/>
    <w:rsid w:val="00351D70"/>
    <w:rsid w:val="00352C6E"/>
    <w:rsid w:val="00353D70"/>
    <w:rsid w:val="003558C0"/>
    <w:rsid w:val="003573AC"/>
    <w:rsid w:val="003635BC"/>
    <w:rsid w:val="003638F6"/>
    <w:rsid w:val="00366609"/>
    <w:rsid w:val="003679F9"/>
    <w:rsid w:val="00370508"/>
    <w:rsid w:val="00371388"/>
    <w:rsid w:val="003720AD"/>
    <w:rsid w:val="003727BE"/>
    <w:rsid w:val="00373C96"/>
    <w:rsid w:val="00374A56"/>
    <w:rsid w:val="00375092"/>
    <w:rsid w:val="00377914"/>
    <w:rsid w:val="00381637"/>
    <w:rsid w:val="00383899"/>
    <w:rsid w:val="003839DD"/>
    <w:rsid w:val="00383F36"/>
    <w:rsid w:val="00385DD3"/>
    <w:rsid w:val="00387509"/>
    <w:rsid w:val="00394348"/>
    <w:rsid w:val="003947B2"/>
    <w:rsid w:val="003A1A77"/>
    <w:rsid w:val="003A2A98"/>
    <w:rsid w:val="003A2B79"/>
    <w:rsid w:val="003A406F"/>
    <w:rsid w:val="003A49FD"/>
    <w:rsid w:val="003A4C86"/>
    <w:rsid w:val="003A627F"/>
    <w:rsid w:val="003B0AB4"/>
    <w:rsid w:val="003B250B"/>
    <w:rsid w:val="003B67C6"/>
    <w:rsid w:val="003C143E"/>
    <w:rsid w:val="003C2677"/>
    <w:rsid w:val="003C2F32"/>
    <w:rsid w:val="003C4AC1"/>
    <w:rsid w:val="003C611B"/>
    <w:rsid w:val="003C7BFA"/>
    <w:rsid w:val="003D3870"/>
    <w:rsid w:val="003E2164"/>
    <w:rsid w:val="003E3DB6"/>
    <w:rsid w:val="003E4972"/>
    <w:rsid w:val="003E59B1"/>
    <w:rsid w:val="003E5C0A"/>
    <w:rsid w:val="003E7D44"/>
    <w:rsid w:val="003F1C50"/>
    <w:rsid w:val="003F1C9B"/>
    <w:rsid w:val="003F44FD"/>
    <w:rsid w:val="003F48BF"/>
    <w:rsid w:val="003F516D"/>
    <w:rsid w:val="003F58AF"/>
    <w:rsid w:val="004013F3"/>
    <w:rsid w:val="004019FF"/>
    <w:rsid w:val="00404F7D"/>
    <w:rsid w:val="00404F94"/>
    <w:rsid w:val="00407045"/>
    <w:rsid w:val="004200D5"/>
    <w:rsid w:val="00421A37"/>
    <w:rsid w:val="00423F97"/>
    <w:rsid w:val="004258E4"/>
    <w:rsid w:val="00430B18"/>
    <w:rsid w:val="0043144C"/>
    <w:rsid w:val="0043163B"/>
    <w:rsid w:val="00443D8A"/>
    <w:rsid w:val="004443CA"/>
    <w:rsid w:val="00444930"/>
    <w:rsid w:val="00447426"/>
    <w:rsid w:val="00447BB8"/>
    <w:rsid w:val="00450702"/>
    <w:rsid w:val="00450BE7"/>
    <w:rsid w:val="0045216A"/>
    <w:rsid w:val="0045408A"/>
    <w:rsid w:val="00455622"/>
    <w:rsid w:val="00456AF8"/>
    <w:rsid w:val="00456C3E"/>
    <w:rsid w:val="0046051B"/>
    <w:rsid w:val="00461041"/>
    <w:rsid w:val="00463122"/>
    <w:rsid w:val="00465347"/>
    <w:rsid w:val="00465B2C"/>
    <w:rsid w:val="0047021B"/>
    <w:rsid w:val="00471051"/>
    <w:rsid w:val="00473F25"/>
    <w:rsid w:val="004752AA"/>
    <w:rsid w:val="00475D0A"/>
    <w:rsid w:val="004760EA"/>
    <w:rsid w:val="00476E8B"/>
    <w:rsid w:val="00477DCB"/>
    <w:rsid w:val="00480738"/>
    <w:rsid w:val="00482DE7"/>
    <w:rsid w:val="004835CE"/>
    <w:rsid w:val="0048411E"/>
    <w:rsid w:val="00484A59"/>
    <w:rsid w:val="00485448"/>
    <w:rsid w:val="00485921"/>
    <w:rsid w:val="0048771F"/>
    <w:rsid w:val="00487754"/>
    <w:rsid w:val="00491945"/>
    <w:rsid w:val="004925DA"/>
    <w:rsid w:val="0049443B"/>
    <w:rsid w:val="00497514"/>
    <w:rsid w:val="004A5A58"/>
    <w:rsid w:val="004A7EAD"/>
    <w:rsid w:val="004C01DD"/>
    <w:rsid w:val="004C029C"/>
    <w:rsid w:val="004C0B01"/>
    <w:rsid w:val="004C38EB"/>
    <w:rsid w:val="004C534C"/>
    <w:rsid w:val="004D191C"/>
    <w:rsid w:val="004D5185"/>
    <w:rsid w:val="004D53DF"/>
    <w:rsid w:val="004D6EFF"/>
    <w:rsid w:val="004D7AF8"/>
    <w:rsid w:val="004D7C97"/>
    <w:rsid w:val="004E19A0"/>
    <w:rsid w:val="004E1E5E"/>
    <w:rsid w:val="004E1ED4"/>
    <w:rsid w:val="004E6EA3"/>
    <w:rsid w:val="004E77DC"/>
    <w:rsid w:val="004E7E90"/>
    <w:rsid w:val="004F15DF"/>
    <w:rsid w:val="00505163"/>
    <w:rsid w:val="005128D2"/>
    <w:rsid w:val="00514135"/>
    <w:rsid w:val="005148BB"/>
    <w:rsid w:val="0051672A"/>
    <w:rsid w:val="00516988"/>
    <w:rsid w:val="00522268"/>
    <w:rsid w:val="00523AF1"/>
    <w:rsid w:val="00523C1F"/>
    <w:rsid w:val="005300ED"/>
    <w:rsid w:val="005302D8"/>
    <w:rsid w:val="00531DDC"/>
    <w:rsid w:val="00532F00"/>
    <w:rsid w:val="005331A5"/>
    <w:rsid w:val="00534255"/>
    <w:rsid w:val="0053546B"/>
    <w:rsid w:val="00535A4D"/>
    <w:rsid w:val="00535DC1"/>
    <w:rsid w:val="00536A05"/>
    <w:rsid w:val="00544800"/>
    <w:rsid w:val="005510A5"/>
    <w:rsid w:val="00551332"/>
    <w:rsid w:val="0055149D"/>
    <w:rsid w:val="0055474A"/>
    <w:rsid w:val="005557C9"/>
    <w:rsid w:val="0055654F"/>
    <w:rsid w:val="00557AD3"/>
    <w:rsid w:val="00564D48"/>
    <w:rsid w:val="0057548B"/>
    <w:rsid w:val="0057629E"/>
    <w:rsid w:val="00576B9E"/>
    <w:rsid w:val="00577E21"/>
    <w:rsid w:val="00582367"/>
    <w:rsid w:val="00582E6E"/>
    <w:rsid w:val="0058485B"/>
    <w:rsid w:val="00590ECA"/>
    <w:rsid w:val="005961A5"/>
    <w:rsid w:val="00596FC5"/>
    <w:rsid w:val="00597291"/>
    <w:rsid w:val="005A384E"/>
    <w:rsid w:val="005A57D0"/>
    <w:rsid w:val="005B16D7"/>
    <w:rsid w:val="005B4957"/>
    <w:rsid w:val="005B51FA"/>
    <w:rsid w:val="005B5E48"/>
    <w:rsid w:val="005B6DA1"/>
    <w:rsid w:val="005B7973"/>
    <w:rsid w:val="005C768B"/>
    <w:rsid w:val="005C7D48"/>
    <w:rsid w:val="005D3543"/>
    <w:rsid w:val="005D3FB3"/>
    <w:rsid w:val="005E2CF7"/>
    <w:rsid w:val="005E35DF"/>
    <w:rsid w:val="005E4B7C"/>
    <w:rsid w:val="005E4FBD"/>
    <w:rsid w:val="005E5D3A"/>
    <w:rsid w:val="005E5F44"/>
    <w:rsid w:val="005E6AF1"/>
    <w:rsid w:val="005F0A34"/>
    <w:rsid w:val="005F4D9D"/>
    <w:rsid w:val="00602336"/>
    <w:rsid w:val="00603655"/>
    <w:rsid w:val="00604269"/>
    <w:rsid w:val="006049FE"/>
    <w:rsid w:val="006054D3"/>
    <w:rsid w:val="0060671E"/>
    <w:rsid w:val="0061295E"/>
    <w:rsid w:val="00612F2A"/>
    <w:rsid w:val="006133F7"/>
    <w:rsid w:val="00613ABD"/>
    <w:rsid w:val="00613F84"/>
    <w:rsid w:val="00615DAA"/>
    <w:rsid w:val="00616E44"/>
    <w:rsid w:val="00617528"/>
    <w:rsid w:val="00624491"/>
    <w:rsid w:val="00625082"/>
    <w:rsid w:val="00632132"/>
    <w:rsid w:val="006374A6"/>
    <w:rsid w:val="00641C4F"/>
    <w:rsid w:val="0064681A"/>
    <w:rsid w:val="0064722E"/>
    <w:rsid w:val="006475C7"/>
    <w:rsid w:val="006518D5"/>
    <w:rsid w:val="00652D4C"/>
    <w:rsid w:val="006544CA"/>
    <w:rsid w:val="00654E38"/>
    <w:rsid w:val="00655F99"/>
    <w:rsid w:val="00656A67"/>
    <w:rsid w:val="0065711E"/>
    <w:rsid w:val="00657CE3"/>
    <w:rsid w:val="00660198"/>
    <w:rsid w:val="006636FB"/>
    <w:rsid w:val="00672E24"/>
    <w:rsid w:val="00674A72"/>
    <w:rsid w:val="00675555"/>
    <w:rsid w:val="006767F8"/>
    <w:rsid w:val="006772F2"/>
    <w:rsid w:val="00682246"/>
    <w:rsid w:val="00682CBE"/>
    <w:rsid w:val="006830A3"/>
    <w:rsid w:val="006842F1"/>
    <w:rsid w:val="006845A2"/>
    <w:rsid w:val="0068527D"/>
    <w:rsid w:val="0068600B"/>
    <w:rsid w:val="00686571"/>
    <w:rsid w:val="00686C51"/>
    <w:rsid w:val="00687AEE"/>
    <w:rsid w:val="006916B2"/>
    <w:rsid w:val="006962F0"/>
    <w:rsid w:val="00697B09"/>
    <w:rsid w:val="00697C2B"/>
    <w:rsid w:val="006A5DF3"/>
    <w:rsid w:val="006A6570"/>
    <w:rsid w:val="006A753D"/>
    <w:rsid w:val="006C2225"/>
    <w:rsid w:val="006C3089"/>
    <w:rsid w:val="006C4569"/>
    <w:rsid w:val="006C49F3"/>
    <w:rsid w:val="006C5BF2"/>
    <w:rsid w:val="006D4C74"/>
    <w:rsid w:val="006D56AD"/>
    <w:rsid w:val="006E05FA"/>
    <w:rsid w:val="006E172D"/>
    <w:rsid w:val="006E214E"/>
    <w:rsid w:val="006E5C58"/>
    <w:rsid w:val="006E71E4"/>
    <w:rsid w:val="006F18D9"/>
    <w:rsid w:val="006F1B1C"/>
    <w:rsid w:val="006F3D13"/>
    <w:rsid w:val="006F4BE7"/>
    <w:rsid w:val="00700051"/>
    <w:rsid w:val="007004AA"/>
    <w:rsid w:val="00703F5D"/>
    <w:rsid w:val="00704436"/>
    <w:rsid w:val="007122E0"/>
    <w:rsid w:val="00714E88"/>
    <w:rsid w:val="0071766E"/>
    <w:rsid w:val="00723471"/>
    <w:rsid w:val="00723D74"/>
    <w:rsid w:val="00724B69"/>
    <w:rsid w:val="007276DE"/>
    <w:rsid w:val="00731295"/>
    <w:rsid w:val="007322CC"/>
    <w:rsid w:val="00732421"/>
    <w:rsid w:val="00734EC8"/>
    <w:rsid w:val="00735269"/>
    <w:rsid w:val="00737430"/>
    <w:rsid w:val="007376AD"/>
    <w:rsid w:val="00740B1D"/>
    <w:rsid w:val="00742629"/>
    <w:rsid w:val="0074294F"/>
    <w:rsid w:val="0074376C"/>
    <w:rsid w:val="00743D97"/>
    <w:rsid w:val="00746AEC"/>
    <w:rsid w:val="00750597"/>
    <w:rsid w:val="007528F9"/>
    <w:rsid w:val="0075641B"/>
    <w:rsid w:val="00756AD6"/>
    <w:rsid w:val="00761431"/>
    <w:rsid w:val="00764579"/>
    <w:rsid w:val="00765AB7"/>
    <w:rsid w:val="007670F5"/>
    <w:rsid w:val="0077172D"/>
    <w:rsid w:val="00772AFE"/>
    <w:rsid w:val="007779B0"/>
    <w:rsid w:val="00781F15"/>
    <w:rsid w:val="00784747"/>
    <w:rsid w:val="007878F5"/>
    <w:rsid w:val="007900F1"/>
    <w:rsid w:val="00790EA9"/>
    <w:rsid w:val="007A45FD"/>
    <w:rsid w:val="007A5328"/>
    <w:rsid w:val="007A532A"/>
    <w:rsid w:val="007B31F3"/>
    <w:rsid w:val="007B4BA0"/>
    <w:rsid w:val="007B611D"/>
    <w:rsid w:val="007C1C7F"/>
    <w:rsid w:val="007C7179"/>
    <w:rsid w:val="007D033D"/>
    <w:rsid w:val="007D04EE"/>
    <w:rsid w:val="007D16FD"/>
    <w:rsid w:val="007D29CF"/>
    <w:rsid w:val="007D4C34"/>
    <w:rsid w:val="007D4F45"/>
    <w:rsid w:val="007D52D8"/>
    <w:rsid w:val="007D6607"/>
    <w:rsid w:val="007E6231"/>
    <w:rsid w:val="007E623E"/>
    <w:rsid w:val="007E663B"/>
    <w:rsid w:val="007F0261"/>
    <w:rsid w:val="007F153E"/>
    <w:rsid w:val="007F2D1D"/>
    <w:rsid w:val="007F2D42"/>
    <w:rsid w:val="007F373B"/>
    <w:rsid w:val="007F4B69"/>
    <w:rsid w:val="007F5072"/>
    <w:rsid w:val="007F682F"/>
    <w:rsid w:val="008026C8"/>
    <w:rsid w:val="00805460"/>
    <w:rsid w:val="00805495"/>
    <w:rsid w:val="0080562D"/>
    <w:rsid w:val="00806F48"/>
    <w:rsid w:val="008105B9"/>
    <w:rsid w:val="00810A2F"/>
    <w:rsid w:val="00810A38"/>
    <w:rsid w:val="008120A4"/>
    <w:rsid w:val="00814A2C"/>
    <w:rsid w:val="00817FF2"/>
    <w:rsid w:val="008249BB"/>
    <w:rsid w:val="00824A26"/>
    <w:rsid w:val="0082635E"/>
    <w:rsid w:val="008270A5"/>
    <w:rsid w:val="00832DD1"/>
    <w:rsid w:val="0083400F"/>
    <w:rsid w:val="008354B2"/>
    <w:rsid w:val="008364FB"/>
    <w:rsid w:val="0084092E"/>
    <w:rsid w:val="00847BB6"/>
    <w:rsid w:val="0085086A"/>
    <w:rsid w:val="0085670B"/>
    <w:rsid w:val="00857F40"/>
    <w:rsid w:val="00861360"/>
    <w:rsid w:val="00861E71"/>
    <w:rsid w:val="00862651"/>
    <w:rsid w:val="008631E0"/>
    <w:rsid w:val="0086348D"/>
    <w:rsid w:val="00865169"/>
    <w:rsid w:val="00865990"/>
    <w:rsid w:val="00866342"/>
    <w:rsid w:val="00867BC4"/>
    <w:rsid w:val="00870D11"/>
    <w:rsid w:val="00872C47"/>
    <w:rsid w:val="00872E84"/>
    <w:rsid w:val="00873A41"/>
    <w:rsid w:val="00874232"/>
    <w:rsid w:val="00874D9D"/>
    <w:rsid w:val="008774DD"/>
    <w:rsid w:val="00877EB9"/>
    <w:rsid w:val="008803A6"/>
    <w:rsid w:val="00883AD3"/>
    <w:rsid w:val="00887175"/>
    <w:rsid w:val="0088724F"/>
    <w:rsid w:val="00890EF7"/>
    <w:rsid w:val="00892826"/>
    <w:rsid w:val="008936EA"/>
    <w:rsid w:val="008941CE"/>
    <w:rsid w:val="0089447A"/>
    <w:rsid w:val="00896015"/>
    <w:rsid w:val="008972D6"/>
    <w:rsid w:val="008A064D"/>
    <w:rsid w:val="008A5A38"/>
    <w:rsid w:val="008A65A7"/>
    <w:rsid w:val="008A6BD9"/>
    <w:rsid w:val="008B1EAD"/>
    <w:rsid w:val="008B3E80"/>
    <w:rsid w:val="008C0877"/>
    <w:rsid w:val="008C34C9"/>
    <w:rsid w:val="008C359B"/>
    <w:rsid w:val="008D0921"/>
    <w:rsid w:val="008D432D"/>
    <w:rsid w:val="008D6263"/>
    <w:rsid w:val="008D6467"/>
    <w:rsid w:val="008E048D"/>
    <w:rsid w:val="008E1C0A"/>
    <w:rsid w:val="008E37D3"/>
    <w:rsid w:val="008E73BD"/>
    <w:rsid w:val="008F530B"/>
    <w:rsid w:val="008F568B"/>
    <w:rsid w:val="008F5DF5"/>
    <w:rsid w:val="008F74E1"/>
    <w:rsid w:val="0090057F"/>
    <w:rsid w:val="0090396C"/>
    <w:rsid w:val="00905245"/>
    <w:rsid w:val="009052B8"/>
    <w:rsid w:val="00907D9F"/>
    <w:rsid w:val="00912E6E"/>
    <w:rsid w:val="00926C55"/>
    <w:rsid w:val="00931C35"/>
    <w:rsid w:val="009323CF"/>
    <w:rsid w:val="009328DA"/>
    <w:rsid w:val="00933571"/>
    <w:rsid w:val="009336BE"/>
    <w:rsid w:val="00934B48"/>
    <w:rsid w:val="00940E43"/>
    <w:rsid w:val="00942147"/>
    <w:rsid w:val="0094481D"/>
    <w:rsid w:val="00944956"/>
    <w:rsid w:val="00945793"/>
    <w:rsid w:val="00947061"/>
    <w:rsid w:val="00950AE8"/>
    <w:rsid w:val="009550ED"/>
    <w:rsid w:val="00955F88"/>
    <w:rsid w:val="00960F14"/>
    <w:rsid w:val="00961B17"/>
    <w:rsid w:val="00967768"/>
    <w:rsid w:val="00970043"/>
    <w:rsid w:val="009728D8"/>
    <w:rsid w:val="00972F01"/>
    <w:rsid w:val="0097579D"/>
    <w:rsid w:val="00976F44"/>
    <w:rsid w:val="0097794A"/>
    <w:rsid w:val="00977978"/>
    <w:rsid w:val="00977E4F"/>
    <w:rsid w:val="00980DBC"/>
    <w:rsid w:val="00981BC9"/>
    <w:rsid w:val="009822B5"/>
    <w:rsid w:val="00985D20"/>
    <w:rsid w:val="00987A6A"/>
    <w:rsid w:val="00987F75"/>
    <w:rsid w:val="00992854"/>
    <w:rsid w:val="009931C3"/>
    <w:rsid w:val="0099618C"/>
    <w:rsid w:val="009A25DF"/>
    <w:rsid w:val="009A33A0"/>
    <w:rsid w:val="009A409B"/>
    <w:rsid w:val="009A6163"/>
    <w:rsid w:val="009A6CD8"/>
    <w:rsid w:val="009B430D"/>
    <w:rsid w:val="009B5B3A"/>
    <w:rsid w:val="009C0400"/>
    <w:rsid w:val="009C424A"/>
    <w:rsid w:val="009C5DD4"/>
    <w:rsid w:val="009C6899"/>
    <w:rsid w:val="009E3143"/>
    <w:rsid w:val="009E4ED7"/>
    <w:rsid w:val="009E6302"/>
    <w:rsid w:val="009F261D"/>
    <w:rsid w:val="009F2AED"/>
    <w:rsid w:val="009F34AE"/>
    <w:rsid w:val="009F3B66"/>
    <w:rsid w:val="009F569E"/>
    <w:rsid w:val="009F6E2C"/>
    <w:rsid w:val="00A009D2"/>
    <w:rsid w:val="00A0168A"/>
    <w:rsid w:val="00A017DB"/>
    <w:rsid w:val="00A1202E"/>
    <w:rsid w:val="00A121C2"/>
    <w:rsid w:val="00A142F9"/>
    <w:rsid w:val="00A1436A"/>
    <w:rsid w:val="00A25C26"/>
    <w:rsid w:val="00A264F9"/>
    <w:rsid w:val="00A31751"/>
    <w:rsid w:val="00A320AF"/>
    <w:rsid w:val="00A32870"/>
    <w:rsid w:val="00A33D3B"/>
    <w:rsid w:val="00A33F8E"/>
    <w:rsid w:val="00A368A9"/>
    <w:rsid w:val="00A4278B"/>
    <w:rsid w:val="00A42EF7"/>
    <w:rsid w:val="00A43FDB"/>
    <w:rsid w:val="00A45782"/>
    <w:rsid w:val="00A46527"/>
    <w:rsid w:val="00A46F7C"/>
    <w:rsid w:val="00A46FC8"/>
    <w:rsid w:val="00A5234F"/>
    <w:rsid w:val="00A535CD"/>
    <w:rsid w:val="00A54B77"/>
    <w:rsid w:val="00A57EAE"/>
    <w:rsid w:val="00A60633"/>
    <w:rsid w:val="00A6197F"/>
    <w:rsid w:val="00A61F49"/>
    <w:rsid w:val="00A64344"/>
    <w:rsid w:val="00A67FDD"/>
    <w:rsid w:val="00A70B9E"/>
    <w:rsid w:val="00A70EEB"/>
    <w:rsid w:val="00A71D26"/>
    <w:rsid w:val="00A723C0"/>
    <w:rsid w:val="00A728C7"/>
    <w:rsid w:val="00A82268"/>
    <w:rsid w:val="00A82669"/>
    <w:rsid w:val="00A83DAB"/>
    <w:rsid w:val="00A91313"/>
    <w:rsid w:val="00A9404C"/>
    <w:rsid w:val="00A9483B"/>
    <w:rsid w:val="00A954D9"/>
    <w:rsid w:val="00A95622"/>
    <w:rsid w:val="00A95A8D"/>
    <w:rsid w:val="00AA2C39"/>
    <w:rsid w:val="00AA4536"/>
    <w:rsid w:val="00AA5BF6"/>
    <w:rsid w:val="00AB082B"/>
    <w:rsid w:val="00AB16CC"/>
    <w:rsid w:val="00AB20F3"/>
    <w:rsid w:val="00AB303F"/>
    <w:rsid w:val="00AC06C2"/>
    <w:rsid w:val="00AC0ED4"/>
    <w:rsid w:val="00AC2505"/>
    <w:rsid w:val="00AC55AD"/>
    <w:rsid w:val="00AC6413"/>
    <w:rsid w:val="00AC692C"/>
    <w:rsid w:val="00AC7420"/>
    <w:rsid w:val="00AD004C"/>
    <w:rsid w:val="00AD1FFF"/>
    <w:rsid w:val="00AD3547"/>
    <w:rsid w:val="00AD41E4"/>
    <w:rsid w:val="00AD552D"/>
    <w:rsid w:val="00AD6E32"/>
    <w:rsid w:val="00AD73B1"/>
    <w:rsid w:val="00AE0BA5"/>
    <w:rsid w:val="00AE3F01"/>
    <w:rsid w:val="00AE59B7"/>
    <w:rsid w:val="00AE6FC9"/>
    <w:rsid w:val="00AE797D"/>
    <w:rsid w:val="00AF21ED"/>
    <w:rsid w:val="00AF3F64"/>
    <w:rsid w:val="00AF4262"/>
    <w:rsid w:val="00AF5158"/>
    <w:rsid w:val="00AF56B9"/>
    <w:rsid w:val="00B01C9D"/>
    <w:rsid w:val="00B01D55"/>
    <w:rsid w:val="00B02ABD"/>
    <w:rsid w:val="00B05B3F"/>
    <w:rsid w:val="00B10483"/>
    <w:rsid w:val="00B11F3F"/>
    <w:rsid w:val="00B1348A"/>
    <w:rsid w:val="00B14694"/>
    <w:rsid w:val="00B149FA"/>
    <w:rsid w:val="00B17137"/>
    <w:rsid w:val="00B21C04"/>
    <w:rsid w:val="00B24844"/>
    <w:rsid w:val="00B24968"/>
    <w:rsid w:val="00B24CEA"/>
    <w:rsid w:val="00B313E7"/>
    <w:rsid w:val="00B317BB"/>
    <w:rsid w:val="00B31E75"/>
    <w:rsid w:val="00B34E74"/>
    <w:rsid w:val="00B35365"/>
    <w:rsid w:val="00B3671E"/>
    <w:rsid w:val="00B36A21"/>
    <w:rsid w:val="00B4031B"/>
    <w:rsid w:val="00B4192D"/>
    <w:rsid w:val="00B420FE"/>
    <w:rsid w:val="00B46820"/>
    <w:rsid w:val="00B4734F"/>
    <w:rsid w:val="00B50566"/>
    <w:rsid w:val="00B51B36"/>
    <w:rsid w:val="00B51C08"/>
    <w:rsid w:val="00B52B23"/>
    <w:rsid w:val="00B52D3A"/>
    <w:rsid w:val="00B53685"/>
    <w:rsid w:val="00B557AC"/>
    <w:rsid w:val="00B61901"/>
    <w:rsid w:val="00B65B6B"/>
    <w:rsid w:val="00B66E59"/>
    <w:rsid w:val="00B70CFE"/>
    <w:rsid w:val="00B74082"/>
    <w:rsid w:val="00B818D6"/>
    <w:rsid w:val="00B826BC"/>
    <w:rsid w:val="00B826C7"/>
    <w:rsid w:val="00B84B99"/>
    <w:rsid w:val="00B9369A"/>
    <w:rsid w:val="00B94392"/>
    <w:rsid w:val="00B95A4C"/>
    <w:rsid w:val="00B96FF7"/>
    <w:rsid w:val="00B97498"/>
    <w:rsid w:val="00B97909"/>
    <w:rsid w:val="00BA132D"/>
    <w:rsid w:val="00BA4B9E"/>
    <w:rsid w:val="00BA63B0"/>
    <w:rsid w:val="00BA6D19"/>
    <w:rsid w:val="00BA7FB9"/>
    <w:rsid w:val="00BB01BB"/>
    <w:rsid w:val="00BB0AF8"/>
    <w:rsid w:val="00BB198F"/>
    <w:rsid w:val="00BB19CA"/>
    <w:rsid w:val="00BB1E1A"/>
    <w:rsid w:val="00BB2141"/>
    <w:rsid w:val="00BB36F9"/>
    <w:rsid w:val="00BB44FA"/>
    <w:rsid w:val="00BB5028"/>
    <w:rsid w:val="00BB564C"/>
    <w:rsid w:val="00BB59F1"/>
    <w:rsid w:val="00BB5B64"/>
    <w:rsid w:val="00BC5EFA"/>
    <w:rsid w:val="00BC60C5"/>
    <w:rsid w:val="00BC723A"/>
    <w:rsid w:val="00BD1101"/>
    <w:rsid w:val="00BD15B2"/>
    <w:rsid w:val="00BD1802"/>
    <w:rsid w:val="00BD2A8F"/>
    <w:rsid w:val="00BD2D77"/>
    <w:rsid w:val="00BD7A36"/>
    <w:rsid w:val="00BE00AA"/>
    <w:rsid w:val="00BE1AFE"/>
    <w:rsid w:val="00BE32E4"/>
    <w:rsid w:val="00BE465B"/>
    <w:rsid w:val="00BE793F"/>
    <w:rsid w:val="00BF03A4"/>
    <w:rsid w:val="00BF03EC"/>
    <w:rsid w:val="00BF0612"/>
    <w:rsid w:val="00BF171E"/>
    <w:rsid w:val="00BF19CC"/>
    <w:rsid w:val="00BF5334"/>
    <w:rsid w:val="00BF71A2"/>
    <w:rsid w:val="00BF728A"/>
    <w:rsid w:val="00C01D31"/>
    <w:rsid w:val="00C03A73"/>
    <w:rsid w:val="00C0655B"/>
    <w:rsid w:val="00C10090"/>
    <w:rsid w:val="00C10139"/>
    <w:rsid w:val="00C10959"/>
    <w:rsid w:val="00C247C3"/>
    <w:rsid w:val="00C25540"/>
    <w:rsid w:val="00C25647"/>
    <w:rsid w:val="00C27D26"/>
    <w:rsid w:val="00C319FE"/>
    <w:rsid w:val="00C321A8"/>
    <w:rsid w:val="00C3546B"/>
    <w:rsid w:val="00C371B6"/>
    <w:rsid w:val="00C3769E"/>
    <w:rsid w:val="00C44FFF"/>
    <w:rsid w:val="00C45A2E"/>
    <w:rsid w:val="00C45E35"/>
    <w:rsid w:val="00C50C92"/>
    <w:rsid w:val="00C51C04"/>
    <w:rsid w:val="00C54ACB"/>
    <w:rsid w:val="00C5583C"/>
    <w:rsid w:val="00C57A73"/>
    <w:rsid w:val="00C629D4"/>
    <w:rsid w:val="00C64576"/>
    <w:rsid w:val="00C7042E"/>
    <w:rsid w:val="00C71909"/>
    <w:rsid w:val="00C71E97"/>
    <w:rsid w:val="00C7283D"/>
    <w:rsid w:val="00C742C6"/>
    <w:rsid w:val="00C750E2"/>
    <w:rsid w:val="00C76114"/>
    <w:rsid w:val="00C766FB"/>
    <w:rsid w:val="00C77021"/>
    <w:rsid w:val="00C8140C"/>
    <w:rsid w:val="00C84172"/>
    <w:rsid w:val="00C8428E"/>
    <w:rsid w:val="00C84992"/>
    <w:rsid w:val="00C85F66"/>
    <w:rsid w:val="00C86636"/>
    <w:rsid w:val="00C877AB"/>
    <w:rsid w:val="00C8786D"/>
    <w:rsid w:val="00C91779"/>
    <w:rsid w:val="00C93C3A"/>
    <w:rsid w:val="00C94241"/>
    <w:rsid w:val="00C948CE"/>
    <w:rsid w:val="00C95D9A"/>
    <w:rsid w:val="00CA2C13"/>
    <w:rsid w:val="00CA3A0A"/>
    <w:rsid w:val="00CA76E1"/>
    <w:rsid w:val="00CB1F0F"/>
    <w:rsid w:val="00CB294D"/>
    <w:rsid w:val="00CB792C"/>
    <w:rsid w:val="00CC031B"/>
    <w:rsid w:val="00CC0895"/>
    <w:rsid w:val="00CC10E5"/>
    <w:rsid w:val="00CC2273"/>
    <w:rsid w:val="00CC38A4"/>
    <w:rsid w:val="00CC5C31"/>
    <w:rsid w:val="00CD35E3"/>
    <w:rsid w:val="00CD524A"/>
    <w:rsid w:val="00CD5498"/>
    <w:rsid w:val="00CD6355"/>
    <w:rsid w:val="00CE08BA"/>
    <w:rsid w:val="00CE1396"/>
    <w:rsid w:val="00CE4EA1"/>
    <w:rsid w:val="00CF3E67"/>
    <w:rsid w:val="00CF55DD"/>
    <w:rsid w:val="00CF7CC5"/>
    <w:rsid w:val="00D004B7"/>
    <w:rsid w:val="00D010EC"/>
    <w:rsid w:val="00D023B6"/>
    <w:rsid w:val="00D02D7D"/>
    <w:rsid w:val="00D040EB"/>
    <w:rsid w:val="00D04BE3"/>
    <w:rsid w:val="00D068F8"/>
    <w:rsid w:val="00D069B0"/>
    <w:rsid w:val="00D11A87"/>
    <w:rsid w:val="00D139A6"/>
    <w:rsid w:val="00D20398"/>
    <w:rsid w:val="00D23E27"/>
    <w:rsid w:val="00D267FD"/>
    <w:rsid w:val="00D26E07"/>
    <w:rsid w:val="00D32F16"/>
    <w:rsid w:val="00D33AB2"/>
    <w:rsid w:val="00D33F14"/>
    <w:rsid w:val="00D37E17"/>
    <w:rsid w:val="00D41688"/>
    <w:rsid w:val="00D42B55"/>
    <w:rsid w:val="00D47F63"/>
    <w:rsid w:val="00D52E3B"/>
    <w:rsid w:val="00D535C9"/>
    <w:rsid w:val="00D5370C"/>
    <w:rsid w:val="00D55BE6"/>
    <w:rsid w:val="00D6179B"/>
    <w:rsid w:val="00D7063B"/>
    <w:rsid w:val="00D71830"/>
    <w:rsid w:val="00D73FCE"/>
    <w:rsid w:val="00D7486C"/>
    <w:rsid w:val="00D8083A"/>
    <w:rsid w:val="00D84359"/>
    <w:rsid w:val="00D845E6"/>
    <w:rsid w:val="00D95D09"/>
    <w:rsid w:val="00D95D61"/>
    <w:rsid w:val="00D97B75"/>
    <w:rsid w:val="00DA1CAD"/>
    <w:rsid w:val="00DA4C6E"/>
    <w:rsid w:val="00DA525D"/>
    <w:rsid w:val="00DB19A9"/>
    <w:rsid w:val="00DB3C95"/>
    <w:rsid w:val="00DB5BE6"/>
    <w:rsid w:val="00DB63B3"/>
    <w:rsid w:val="00DB7546"/>
    <w:rsid w:val="00DC3568"/>
    <w:rsid w:val="00DC3706"/>
    <w:rsid w:val="00DC4AF1"/>
    <w:rsid w:val="00DC53AE"/>
    <w:rsid w:val="00DC5BB2"/>
    <w:rsid w:val="00DC6446"/>
    <w:rsid w:val="00DC6D78"/>
    <w:rsid w:val="00DC761D"/>
    <w:rsid w:val="00DC7E46"/>
    <w:rsid w:val="00DD14A9"/>
    <w:rsid w:val="00DD21DF"/>
    <w:rsid w:val="00DD48F8"/>
    <w:rsid w:val="00DD4F43"/>
    <w:rsid w:val="00DD4F6E"/>
    <w:rsid w:val="00DD6EE3"/>
    <w:rsid w:val="00DE1F8B"/>
    <w:rsid w:val="00DE6530"/>
    <w:rsid w:val="00DE7C99"/>
    <w:rsid w:val="00DF1AA2"/>
    <w:rsid w:val="00DF251F"/>
    <w:rsid w:val="00DF3117"/>
    <w:rsid w:val="00DF55D0"/>
    <w:rsid w:val="00DF71D6"/>
    <w:rsid w:val="00DF78E9"/>
    <w:rsid w:val="00E029C6"/>
    <w:rsid w:val="00E053DD"/>
    <w:rsid w:val="00E0763B"/>
    <w:rsid w:val="00E110A5"/>
    <w:rsid w:val="00E11C15"/>
    <w:rsid w:val="00E12A93"/>
    <w:rsid w:val="00E13D46"/>
    <w:rsid w:val="00E13DF1"/>
    <w:rsid w:val="00E217FA"/>
    <w:rsid w:val="00E2418E"/>
    <w:rsid w:val="00E26683"/>
    <w:rsid w:val="00E31B75"/>
    <w:rsid w:val="00E328AE"/>
    <w:rsid w:val="00E33632"/>
    <w:rsid w:val="00E33F48"/>
    <w:rsid w:val="00E34ACA"/>
    <w:rsid w:val="00E40004"/>
    <w:rsid w:val="00E40529"/>
    <w:rsid w:val="00E426DE"/>
    <w:rsid w:val="00E42900"/>
    <w:rsid w:val="00E44AAB"/>
    <w:rsid w:val="00E44D89"/>
    <w:rsid w:val="00E4751E"/>
    <w:rsid w:val="00E47F93"/>
    <w:rsid w:val="00E51A0C"/>
    <w:rsid w:val="00E55306"/>
    <w:rsid w:val="00E56EA3"/>
    <w:rsid w:val="00E5729C"/>
    <w:rsid w:val="00E57C15"/>
    <w:rsid w:val="00E63E59"/>
    <w:rsid w:val="00E66F90"/>
    <w:rsid w:val="00E671D1"/>
    <w:rsid w:val="00E7400F"/>
    <w:rsid w:val="00E762C2"/>
    <w:rsid w:val="00E77141"/>
    <w:rsid w:val="00E775B3"/>
    <w:rsid w:val="00E82561"/>
    <w:rsid w:val="00E82EDB"/>
    <w:rsid w:val="00E83CC6"/>
    <w:rsid w:val="00E87E40"/>
    <w:rsid w:val="00E90466"/>
    <w:rsid w:val="00E91255"/>
    <w:rsid w:val="00E9162B"/>
    <w:rsid w:val="00E9177A"/>
    <w:rsid w:val="00E92C78"/>
    <w:rsid w:val="00E949E3"/>
    <w:rsid w:val="00E9668B"/>
    <w:rsid w:val="00E97F52"/>
    <w:rsid w:val="00EA085E"/>
    <w:rsid w:val="00EA0BFF"/>
    <w:rsid w:val="00EA2412"/>
    <w:rsid w:val="00EA2CAB"/>
    <w:rsid w:val="00EA2FB3"/>
    <w:rsid w:val="00EA5803"/>
    <w:rsid w:val="00EA6A93"/>
    <w:rsid w:val="00EB0EB9"/>
    <w:rsid w:val="00EB7208"/>
    <w:rsid w:val="00EC0D03"/>
    <w:rsid w:val="00EC370D"/>
    <w:rsid w:val="00ED0383"/>
    <w:rsid w:val="00ED0D03"/>
    <w:rsid w:val="00ED0FB7"/>
    <w:rsid w:val="00ED2541"/>
    <w:rsid w:val="00ED2779"/>
    <w:rsid w:val="00ED3CA8"/>
    <w:rsid w:val="00ED425A"/>
    <w:rsid w:val="00ED491C"/>
    <w:rsid w:val="00EE1970"/>
    <w:rsid w:val="00EF0C2A"/>
    <w:rsid w:val="00EF32D9"/>
    <w:rsid w:val="00EF4007"/>
    <w:rsid w:val="00EF6C8A"/>
    <w:rsid w:val="00F02E02"/>
    <w:rsid w:val="00F03A5C"/>
    <w:rsid w:val="00F04DD3"/>
    <w:rsid w:val="00F05221"/>
    <w:rsid w:val="00F0532B"/>
    <w:rsid w:val="00F05B48"/>
    <w:rsid w:val="00F0628E"/>
    <w:rsid w:val="00F0637E"/>
    <w:rsid w:val="00F0794A"/>
    <w:rsid w:val="00F12FB5"/>
    <w:rsid w:val="00F1458E"/>
    <w:rsid w:val="00F151F1"/>
    <w:rsid w:val="00F1655A"/>
    <w:rsid w:val="00F27192"/>
    <w:rsid w:val="00F31F32"/>
    <w:rsid w:val="00F355BA"/>
    <w:rsid w:val="00F35E08"/>
    <w:rsid w:val="00F40756"/>
    <w:rsid w:val="00F463C0"/>
    <w:rsid w:val="00F535D6"/>
    <w:rsid w:val="00F53706"/>
    <w:rsid w:val="00F53B2F"/>
    <w:rsid w:val="00F53D6F"/>
    <w:rsid w:val="00F6050D"/>
    <w:rsid w:val="00F63C28"/>
    <w:rsid w:val="00F66246"/>
    <w:rsid w:val="00F66D5A"/>
    <w:rsid w:val="00F70AF9"/>
    <w:rsid w:val="00F71BFB"/>
    <w:rsid w:val="00F71CB5"/>
    <w:rsid w:val="00F72BCD"/>
    <w:rsid w:val="00F72EFB"/>
    <w:rsid w:val="00F7537A"/>
    <w:rsid w:val="00F75A8C"/>
    <w:rsid w:val="00F82073"/>
    <w:rsid w:val="00F82704"/>
    <w:rsid w:val="00F83774"/>
    <w:rsid w:val="00F83AEB"/>
    <w:rsid w:val="00F908F2"/>
    <w:rsid w:val="00F91580"/>
    <w:rsid w:val="00F93C30"/>
    <w:rsid w:val="00FA0643"/>
    <w:rsid w:val="00FA58CB"/>
    <w:rsid w:val="00FA5C4B"/>
    <w:rsid w:val="00FA6170"/>
    <w:rsid w:val="00FA6354"/>
    <w:rsid w:val="00FA73BA"/>
    <w:rsid w:val="00FA776C"/>
    <w:rsid w:val="00FA7779"/>
    <w:rsid w:val="00FB4088"/>
    <w:rsid w:val="00FC1D88"/>
    <w:rsid w:val="00FC5D9A"/>
    <w:rsid w:val="00FC7F66"/>
    <w:rsid w:val="00FD116A"/>
    <w:rsid w:val="00FD7003"/>
    <w:rsid w:val="00FE00DD"/>
    <w:rsid w:val="00FE21D4"/>
    <w:rsid w:val="00FE27CD"/>
    <w:rsid w:val="00FE5BE0"/>
    <w:rsid w:val="00FF10AE"/>
    <w:rsid w:val="00FF1CBF"/>
    <w:rsid w:val="00FF1FEC"/>
    <w:rsid w:val="00FF584C"/>
    <w:rsid w:val="00FF5E99"/>
    <w:rsid w:val="00FF7182"/>
    <w:rsid w:val="00FF7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5B7B8"/>
  <w15:docId w15:val="{7A5E1C5C-6187-4E35-942F-036777FD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5DF"/>
    <w:pPr>
      <w:widowControl w:val="0"/>
      <w:overflowPunct w:val="0"/>
      <w:autoSpaceDE w:val="0"/>
      <w:autoSpaceDN w:val="0"/>
      <w:adjustRightInd w:val="0"/>
      <w:textAlignment w:val="baseline"/>
    </w:pPr>
    <w:rPr>
      <w:rFonts w:ascii="Arial" w:hAnsi="Arial" w:cs="Arial"/>
      <w:sz w:val="24"/>
      <w:szCs w:val="24"/>
      <w:lang w:eastAsia="en-US"/>
    </w:rPr>
  </w:style>
  <w:style w:type="paragraph" w:styleId="Heading1">
    <w:name w:val="heading 1"/>
    <w:aliases w:val="Numbered - 1"/>
    <w:basedOn w:val="Normal"/>
    <w:next w:val="Normal"/>
    <w:link w:val="Heading1Char"/>
    <w:uiPriority w:val="99"/>
    <w:qFormat/>
    <w:rsid w:val="005E35DF"/>
    <w:pPr>
      <w:keepNext/>
      <w:keepLines/>
      <w:spacing w:before="240" w:after="240"/>
      <w:outlineLvl w:val="0"/>
    </w:pPr>
    <w:rPr>
      <w:b/>
      <w:bCs/>
      <w:kern w:val="28"/>
    </w:rPr>
  </w:style>
  <w:style w:type="paragraph" w:styleId="Heading2">
    <w:name w:val="heading 2"/>
    <w:aliases w:val="Numbered - 2"/>
    <w:basedOn w:val="Heading1"/>
    <w:next w:val="Normal"/>
    <w:link w:val="Heading2Char"/>
    <w:qFormat/>
    <w:rsid w:val="005E35DF"/>
    <w:pPr>
      <w:outlineLvl w:val="1"/>
    </w:pPr>
  </w:style>
  <w:style w:type="paragraph" w:styleId="Heading3">
    <w:name w:val="heading 3"/>
    <w:aliases w:val="Numbered - 3"/>
    <w:basedOn w:val="Heading2"/>
    <w:next w:val="Normal"/>
    <w:link w:val="Heading3Char"/>
    <w:uiPriority w:val="99"/>
    <w:qFormat/>
    <w:rsid w:val="005E35DF"/>
    <w:pPr>
      <w:keepNext w:val="0"/>
      <w:keepLines w:val="0"/>
      <w:spacing w:before="0" w:after="0"/>
      <w:outlineLvl w:val="2"/>
    </w:pPr>
    <w:rPr>
      <w:b w:val="0"/>
      <w:bCs w:val="0"/>
    </w:rPr>
  </w:style>
  <w:style w:type="paragraph" w:styleId="Heading4">
    <w:name w:val="heading 4"/>
    <w:aliases w:val="Numbered - 4"/>
    <w:basedOn w:val="Heading3"/>
    <w:next w:val="Normal"/>
    <w:link w:val="Heading4Char"/>
    <w:uiPriority w:val="99"/>
    <w:qFormat/>
    <w:rsid w:val="005E35DF"/>
    <w:pPr>
      <w:outlineLvl w:val="3"/>
    </w:pPr>
  </w:style>
  <w:style w:type="paragraph" w:styleId="Heading5">
    <w:name w:val="heading 5"/>
    <w:aliases w:val="Numbered - 5"/>
    <w:basedOn w:val="Heading4"/>
    <w:next w:val="Normal"/>
    <w:link w:val="Heading5Char"/>
    <w:uiPriority w:val="99"/>
    <w:qFormat/>
    <w:rsid w:val="005E35DF"/>
    <w:pPr>
      <w:outlineLvl w:val="4"/>
    </w:pPr>
  </w:style>
  <w:style w:type="paragraph" w:styleId="Heading6">
    <w:name w:val="heading 6"/>
    <w:aliases w:val="Numbered - 6"/>
    <w:basedOn w:val="Heading5"/>
    <w:next w:val="Normal"/>
    <w:link w:val="Heading6Char"/>
    <w:uiPriority w:val="99"/>
    <w:qFormat/>
    <w:rsid w:val="005E35DF"/>
    <w:pPr>
      <w:outlineLvl w:val="5"/>
    </w:pPr>
  </w:style>
  <w:style w:type="paragraph" w:styleId="Heading7">
    <w:name w:val="heading 7"/>
    <w:aliases w:val="Numbered - 7"/>
    <w:basedOn w:val="Heading6"/>
    <w:next w:val="Normal"/>
    <w:link w:val="Heading7Char"/>
    <w:uiPriority w:val="99"/>
    <w:qFormat/>
    <w:rsid w:val="005E35DF"/>
    <w:pPr>
      <w:outlineLvl w:val="6"/>
    </w:pPr>
  </w:style>
  <w:style w:type="paragraph" w:styleId="Heading8">
    <w:name w:val="heading 8"/>
    <w:aliases w:val="Numbered - 8"/>
    <w:basedOn w:val="Heading7"/>
    <w:next w:val="Normal"/>
    <w:link w:val="Heading8Char"/>
    <w:uiPriority w:val="99"/>
    <w:qFormat/>
    <w:rsid w:val="005E35DF"/>
    <w:pPr>
      <w:outlineLvl w:val="7"/>
    </w:pPr>
  </w:style>
  <w:style w:type="paragraph" w:styleId="Heading9">
    <w:name w:val="heading 9"/>
    <w:aliases w:val="Numbered - 9"/>
    <w:basedOn w:val="Heading8"/>
    <w:next w:val="Normal"/>
    <w:link w:val="Heading9Char"/>
    <w:uiPriority w:val="99"/>
    <w:qFormat/>
    <w:rsid w:val="005E35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link w:val="Heading1"/>
    <w:uiPriority w:val="99"/>
    <w:locked/>
    <w:rsid w:val="005B4957"/>
    <w:rPr>
      <w:rFonts w:ascii="Cambria" w:hAnsi="Cambria" w:cs="Times New Roman"/>
      <w:b/>
      <w:bCs/>
      <w:kern w:val="32"/>
      <w:sz w:val="32"/>
      <w:szCs w:val="32"/>
      <w:lang w:eastAsia="en-US"/>
    </w:rPr>
  </w:style>
  <w:style w:type="character" w:customStyle="1" w:styleId="Heading2Char">
    <w:name w:val="Heading 2 Char"/>
    <w:aliases w:val="Numbered - 2 Char"/>
    <w:link w:val="Heading2"/>
    <w:uiPriority w:val="99"/>
    <w:semiHidden/>
    <w:locked/>
    <w:rsid w:val="005B4957"/>
    <w:rPr>
      <w:rFonts w:ascii="Cambria" w:hAnsi="Cambria" w:cs="Times New Roman"/>
      <w:b/>
      <w:bCs/>
      <w:i/>
      <w:iCs/>
      <w:sz w:val="28"/>
      <w:szCs w:val="28"/>
      <w:lang w:eastAsia="en-US"/>
    </w:rPr>
  </w:style>
  <w:style w:type="character" w:customStyle="1" w:styleId="Heading3Char">
    <w:name w:val="Heading 3 Char"/>
    <w:aliases w:val="Numbered - 3 Char"/>
    <w:link w:val="Heading3"/>
    <w:uiPriority w:val="99"/>
    <w:semiHidden/>
    <w:locked/>
    <w:rsid w:val="005B4957"/>
    <w:rPr>
      <w:rFonts w:ascii="Cambria" w:hAnsi="Cambria" w:cs="Times New Roman"/>
      <w:b/>
      <w:bCs/>
      <w:sz w:val="26"/>
      <w:szCs w:val="26"/>
      <w:lang w:eastAsia="en-US"/>
    </w:rPr>
  </w:style>
  <w:style w:type="character" w:customStyle="1" w:styleId="Heading4Char">
    <w:name w:val="Heading 4 Char"/>
    <w:aliases w:val="Numbered - 4 Char"/>
    <w:link w:val="Heading4"/>
    <w:uiPriority w:val="99"/>
    <w:semiHidden/>
    <w:locked/>
    <w:rsid w:val="005B4957"/>
    <w:rPr>
      <w:rFonts w:ascii="Calibri" w:hAnsi="Calibri" w:cs="Times New Roman"/>
      <w:b/>
      <w:bCs/>
      <w:sz w:val="28"/>
      <w:szCs w:val="28"/>
      <w:lang w:eastAsia="en-US"/>
    </w:rPr>
  </w:style>
  <w:style w:type="character" w:customStyle="1" w:styleId="Heading5Char">
    <w:name w:val="Heading 5 Char"/>
    <w:aliases w:val="Numbered - 5 Char"/>
    <w:link w:val="Heading5"/>
    <w:uiPriority w:val="99"/>
    <w:semiHidden/>
    <w:locked/>
    <w:rsid w:val="005B4957"/>
    <w:rPr>
      <w:rFonts w:ascii="Calibri" w:hAnsi="Calibri" w:cs="Times New Roman"/>
      <w:b/>
      <w:bCs/>
      <w:i/>
      <w:iCs/>
      <w:sz w:val="26"/>
      <w:szCs w:val="26"/>
      <w:lang w:eastAsia="en-US"/>
    </w:rPr>
  </w:style>
  <w:style w:type="character" w:customStyle="1" w:styleId="Heading6Char">
    <w:name w:val="Heading 6 Char"/>
    <w:aliases w:val="Numbered - 6 Char"/>
    <w:link w:val="Heading6"/>
    <w:uiPriority w:val="99"/>
    <w:semiHidden/>
    <w:locked/>
    <w:rsid w:val="005B4957"/>
    <w:rPr>
      <w:rFonts w:ascii="Calibri" w:hAnsi="Calibri" w:cs="Times New Roman"/>
      <w:b/>
      <w:bCs/>
      <w:sz w:val="22"/>
      <w:szCs w:val="22"/>
      <w:lang w:eastAsia="en-US"/>
    </w:rPr>
  </w:style>
  <w:style w:type="character" w:customStyle="1" w:styleId="Heading7Char">
    <w:name w:val="Heading 7 Char"/>
    <w:aliases w:val="Numbered - 7 Char"/>
    <w:link w:val="Heading7"/>
    <w:uiPriority w:val="99"/>
    <w:semiHidden/>
    <w:locked/>
    <w:rsid w:val="005B4957"/>
    <w:rPr>
      <w:rFonts w:ascii="Calibri" w:hAnsi="Calibri" w:cs="Times New Roman"/>
      <w:sz w:val="24"/>
      <w:szCs w:val="24"/>
      <w:lang w:eastAsia="en-US"/>
    </w:rPr>
  </w:style>
  <w:style w:type="character" w:customStyle="1" w:styleId="Heading8Char">
    <w:name w:val="Heading 8 Char"/>
    <w:aliases w:val="Numbered - 8 Char"/>
    <w:link w:val="Heading8"/>
    <w:uiPriority w:val="99"/>
    <w:semiHidden/>
    <w:locked/>
    <w:rsid w:val="005B4957"/>
    <w:rPr>
      <w:rFonts w:ascii="Calibri" w:hAnsi="Calibri" w:cs="Times New Roman"/>
      <w:i/>
      <w:iCs/>
      <w:sz w:val="24"/>
      <w:szCs w:val="24"/>
      <w:lang w:eastAsia="en-US"/>
    </w:rPr>
  </w:style>
  <w:style w:type="character" w:customStyle="1" w:styleId="Heading9Char">
    <w:name w:val="Heading 9 Char"/>
    <w:aliases w:val="Numbered - 9 Char"/>
    <w:link w:val="Heading9"/>
    <w:uiPriority w:val="99"/>
    <w:semiHidden/>
    <w:locked/>
    <w:rsid w:val="005B4957"/>
    <w:rPr>
      <w:rFonts w:ascii="Cambria" w:hAnsi="Cambria" w:cs="Times New Roman"/>
      <w:sz w:val="22"/>
      <w:szCs w:val="22"/>
      <w:lang w:eastAsia="en-US"/>
    </w:rPr>
  </w:style>
  <w:style w:type="paragraph" w:styleId="Header">
    <w:name w:val="header"/>
    <w:basedOn w:val="Normal"/>
    <w:link w:val="HeaderChar"/>
    <w:uiPriority w:val="99"/>
    <w:rsid w:val="005E35DF"/>
    <w:pPr>
      <w:tabs>
        <w:tab w:val="center" w:pos="4153"/>
        <w:tab w:val="right" w:pos="8306"/>
      </w:tabs>
    </w:pPr>
  </w:style>
  <w:style w:type="character" w:customStyle="1" w:styleId="HeaderChar">
    <w:name w:val="Header Char"/>
    <w:link w:val="Header"/>
    <w:uiPriority w:val="99"/>
    <w:locked/>
    <w:rsid w:val="005B4957"/>
    <w:rPr>
      <w:rFonts w:ascii="Arial" w:hAnsi="Arial" w:cs="Arial"/>
      <w:sz w:val="24"/>
      <w:szCs w:val="24"/>
      <w:lang w:eastAsia="en-US"/>
    </w:rPr>
  </w:style>
  <w:style w:type="paragraph" w:styleId="Footer">
    <w:name w:val="footer"/>
    <w:basedOn w:val="Normal"/>
    <w:link w:val="FooterChar"/>
    <w:uiPriority w:val="99"/>
    <w:rsid w:val="005E35DF"/>
    <w:pPr>
      <w:tabs>
        <w:tab w:val="center" w:pos="4153"/>
        <w:tab w:val="right" w:pos="8306"/>
      </w:tabs>
    </w:pPr>
  </w:style>
  <w:style w:type="character" w:customStyle="1" w:styleId="FooterChar">
    <w:name w:val="Footer Char"/>
    <w:link w:val="Footer"/>
    <w:uiPriority w:val="99"/>
    <w:semiHidden/>
    <w:locked/>
    <w:rsid w:val="005B4957"/>
    <w:rPr>
      <w:rFonts w:ascii="Arial" w:hAnsi="Arial" w:cs="Arial"/>
      <w:sz w:val="24"/>
      <w:szCs w:val="24"/>
      <w:lang w:eastAsia="en-US"/>
    </w:rPr>
  </w:style>
  <w:style w:type="paragraph" w:styleId="BodyText">
    <w:name w:val="Body Text"/>
    <w:basedOn w:val="Normal"/>
    <w:link w:val="BodyTextChar"/>
    <w:rsid w:val="005E35DF"/>
  </w:style>
  <w:style w:type="character" w:customStyle="1" w:styleId="BodyTextChar">
    <w:name w:val="Body Text Char"/>
    <w:link w:val="BodyText"/>
    <w:uiPriority w:val="99"/>
    <w:semiHidden/>
    <w:locked/>
    <w:rsid w:val="005B4957"/>
    <w:rPr>
      <w:rFonts w:ascii="Arial" w:hAnsi="Arial" w:cs="Arial"/>
      <w:sz w:val="24"/>
      <w:szCs w:val="24"/>
      <w:lang w:eastAsia="en-US"/>
    </w:rPr>
  </w:style>
  <w:style w:type="character" w:styleId="Hyperlink">
    <w:name w:val="Hyperlink"/>
    <w:uiPriority w:val="99"/>
    <w:rsid w:val="005E35DF"/>
    <w:rPr>
      <w:rFonts w:cs="Times New Roman"/>
      <w:color w:val="0000FF"/>
      <w:u w:val="single"/>
    </w:rPr>
  </w:style>
  <w:style w:type="paragraph" w:customStyle="1" w:styleId="DefaultText">
    <w:name w:val="Default Text"/>
    <w:basedOn w:val="Normal"/>
    <w:rsid w:val="005E35DF"/>
    <w:rPr>
      <w:lang w:val="en-US"/>
    </w:rPr>
  </w:style>
  <w:style w:type="paragraph" w:styleId="BodyText2">
    <w:name w:val="Body Text 2"/>
    <w:basedOn w:val="Normal"/>
    <w:link w:val="BodyText2Char"/>
    <w:rsid w:val="005E35DF"/>
    <w:rPr>
      <w:sz w:val="22"/>
      <w:szCs w:val="22"/>
    </w:rPr>
  </w:style>
  <w:style w:type="character" w:customStyle="1" w:styleId="BodyText2Char">
    <w:name w:val="Body Text 2 Char"/>
    <w:link w:val="BodyText2"/>
    <w:uiPriority w:val="99"/>
    <w:semiHidden/>
    <w:locked/>
    <w:rsid w:val="005B4957"/>
    <w:rPr>
      <w:rFonts w:ascii="Arial" w:hAnsi="Arial" w:cs="Arial"/>
      <w:sz w:val="24"/>
      <w:szCs w:val="24"/>
      <w:lang w:eastAsia="en-US"/>
    </w:rPr>
  </w:style>
  <w:style w:type="paragraph" w:styleId="BodyText3">
    <w:name w:val="Body Text 3"/>
    <w:basedOn w:val="Normal"/>
    <w:link w:val="BodyText3Char"/>
    <w:uiPriority w:val="99"/>
    <w:rsid w:val="005E35DF"/>
    <w:rPr>
      <w:color w:val="000000"/>
    </w:rPr>
  </w:style>
  <w:style w:type="character" w:customStyle="1" w:styleId="BodyText3Char">
    <w:name w:val="Body Text 3 Char"/>
    <w:link w:val="BodyText3"/>
    <w:uiPriority w:val="99"/>
    <w:semiHidden/>
    <w:locked/>
    <w:rsid w:val="005B4957"/>
    <w:rPr>
      <w:rFonts w:ascii="Arial" w:hAnsi="Arial" w:cs="Arial"/>
      <w:sz w:val="16"/>
      <w:szCs w:val="16"/>
      <w:lang w:eastAsia="en-US"/>
    </w:rPr>
  </w:style>
  <w:style w:type="character" w:styleId="PageNumber">
    <w:name w:val="page number"/>
    <w:uiPriority w:val="99"/>
    <w:rsid w:val="005E35DF"/>
    <w:rPr>
      <w:rFonts w:cs="Times New Roman"/>
    </w:rPr>
  </w:style>
  <w:style w:type="character" w:styleId="FollowedHyperlink">
    <w:name w:val="FollowedHyperlink"/>
    <w:uiPriority w:val="99"/>
    <w:rsid w:val="005E35DF"/>
    <w:rPr>
      <w:rFonts w:cs="Times New Roman"/>
      <w:color w:val="800080"/>
      <w:u w:val="single"/>
    </w:rPr>
  </w:style>
  <w:style w:type="paragraph" w:customStyle="1" w:styleId="DfESOutNumbered">
    <w:name w:val="DfESOutNumbered"/>
    <w:basedOn w:val="Normal"/>
    <w:rsid w:val="005E35DF"/>
    <w:pPr>
      <w:numPr>
        <w:numId w:val="17"/>
      </w:numPr>
      <w:spacing w:after="240"/>
    </w:pPr>
  </w:style>
  <w:style w:type="paragraph" w:customStyle="1" w:styleId="DfESBullets">
    <w:name w:val="DfESBullets"/>
    <w:basedOn w:val="Normal"/>
    <w:uiPriority w:val="99"/>
    <w:rsid w:val="005E35DF"/>
    <w:pPr>
      <w:spacing w:after="240"/>
    </w:pPr>
  </w:style>
  <w:style w:type="paragraph" w:styleId="BodyTextIndent">
    <w:name w:val="Body Text Indent"/>
    <w:basedOn w:val="Normal"/>
    <w:link w:val="BodyTextIndentChar"/>
    <w:uiPriority w:val="99"/>
    <w:rsid w:val="005E35DF"/>
    <w:pPr>
      <w:ind w:left="288"/>
    </w:pPr>
  </w:style>
  <w:style w:type="character" w:customStyle="1" w:styleId="BodyTextIndentChar">
    <w:name w:val="Body Text Indent Char"/>
    <w:link w:val="BodyTextIndent"/>
    <w:uiPriority w:val="99"/>
    <w:semiHidden/>
    <w:locked/>
    <w:rsid w:val="005B4957"/>
    <w:rPr>
      <w:rFonts w:ascii="Arial" w:hAnsi="Arial" w:cs="Arial"/>
      <w:sz w:val="24"/>
      <w:szCs w:val="24"/>
      <w:lang w:eastAsia="en-US"/>
    </w:rPr>
  </w:style>
  <w:style w:type="paragraph" w:customStyle="1" w:styleId="Heading">
    <w:name w:val="Heading"/>
    <w:basedOn w:val="Normal"/>
    <w:next w:val="Normal"/>
    <w:uiPriority w:val="99"/>
    <w:rsid w:val="005E35DF"/>
    <w:pPr>
      <w:keepNext/>
      <w:keepLines/>
      <w:spacing w:before="240" w:after="240"/>
      <w:ind w:left="-720"/>
    </w:pPr>
    <w:rPr>
      <w:b/>
      <w:bCs/>
    </w:rPr>
  </w:style>
  <w:style w:type="paragraph" w:customStyle="1" w:styleId="MinuteTop">
    <w:name w:val="Minute Top"/>
    <w:basedOn w:val="Normal"/>
    <w:rsid w:val="005E35DF"/>
    <w:pPr>
      <w:tabs>
        <w:tab w:val="left" w:pos="4680"/>
        <w:tab w:val="left" w:pos="5587"/>
      </w:tabs>
    </w:pPr>
  </w:style>
  <w:style w:type="paragraph" w:customStyle="1" w:styleId="Numbered">
    <w:name w:val="Numbered"/>
    <w:basedOn w:val="Normal"/>
    <w:uiPriority w:val="99"/>
    <w:rsid w:val="005E35DF"/>
    <w:pPr>
      <w:spacing w:after="240"/>
    </w:pPr>
  </w:style>
  <w:style w:type="character" w:customStyle="1" w:styleId="EmailStyle45">
    <w:name w:val="EmailStyle45"/>
    <w:uiPriority w:val="99"/>
    <w:rsid w:val="005E35DF"/>
    <w:rPr>
      <w:rFonts w:ascii="Arial" w:hAnsi="Arial" w:cs="Arial"/>
      <w:color w:val="auto"/>
      <w:sz w:val="20"/>
      <w:szCs w:val="20"/>
    </w:rPr>
  </w:style>
  <w:style w:type="character" w:customStyle="1" w:styleId="EmailStyle46">
    <w:name w:val="EmailStyle46"/>
    <w:uiPriority w:val="99"/>
    <w:rsid w:val="005E35DF"/>
    <w:rPr>
      <w:rFonts w:ascii="Arial" w:hAnsi="Arial" w:cs="Arial"/>
      <w:color w:val="auto"/>
      <w:sz w:val="20"/>
      <w:szCs w:val="20"/>
    </w:rPr>
  </w:style>
  <w:style w:type="paragraph" w:customStyle="1" w:styleId="Sub-Heading">
    <w:name w:val="Sub-Heading"/>
    <w:basedOn w:val="Heading"/>
    <w:next w:val="Numbered"/>
    <w:rsid w:val="005E35DF"/>
    <w:pPr>
      <w:spacing w:before="0"/>
    </w:pPr>
  </w:style>
  <w:style w:type="paragraph" w:styleId="Subtitle">
    <w:name w:val="Subtitle"/>
    <w:basedOn w:val="Normal"/>
    <w:link w:val="SubtitleChar"/>
    <w:uiPriority w:val="99"/>
    <w:qFormat/>
    <w:rsid w:val="005E35DF"/>
    <w:pPr>
      <w:spacing w:after="60"/>
      <w:jc w:val="center"/>
    </w:pPr>
    <w:rPr>
      <w:i/>
      <w:iCs/>
    </w:rPr>
  </w:style>
  <w:style w:type="character" w:customStyle="1" w:styleId="SubtitleChar">
    <w:name w:val="Subtitle Char"/>
    <w:link w:val="Subtitle"/>
    <w:uiPriority w:val="99"/>
    <w:locked/>
    <w:rsid w:val="005B4957"/>
    <w:rPr>
      <w:rFonts w:ascii="Cambria" w:hAnsi="Cambria" w:cs="Times New Roman"/>
      <w:sz w:val="24"/>
      <w:szCs w:val="24"/>
      <w:lang w:eastAsia="en-US"/>
    </w:rPr>
  </w:style>
  <w:style w:type="paragraph" w:styleId="BalloonText">
    <w:name w:val="Balloon Text"/>
    <w:basedOn w:val="Normal"/>
    <w:link w:val="BalloonTextChar"/>
    <w:uiPriority w:val="99"/>
    <w:semiHidden/>
    <w:rsid w:val="005E35DF"/>
    <w:rPr>
      <w:rFonts w:ascii="MS Shell Dlg" w:hAnsi="MS Shell Dlg" w:cs="Arial Narrow"/>
      <w:sz w:val="16"/>
      <w:szCs w:val="16"/>
    </w:rPr>
  </w:style>
  <w:style w:type="character" w:customStyle="1" w:styleId="BalloonTextChar">
    <w:name w:val="Balloon Text Char"/>
    <w:link w:val="BalloonText"/>
    <w:uiPriority w:val="99"/>
    <w:semiHidden/>
    <w:locked/>
    <w:rsid w:val="005B4957"/>
    <w:rPr>
      <w:rFonts w:cs="Arial"/>
      <w:sz w:val="2"/>
      <w:lang w:eastAsia="en-US"/>
    </w:rPr>
  </w:style>
  <w:style w:type="paragraph" w:styleId="BodyTextIndent2">
    <w:name w:val="Body Text Indent 2"/>
    <w:basedOn w:val="Normal"/>
    <w:link w:val="BodyTextIndent2Char"/>
    <w:uiPriority w:val="99"/>
    <w:rsid w:val="005E35DF"/>
    <w:pPr>
      <w:ind w:left="518"/>
    </w:pPr>
    <w:rPr>
      <w:i/>
      <w:iCs/>
    </w:rPr>
  </w:style>
  <w:style w:type="character" w:customStyle="1" w:styleId="BodyTextIndent2Char">
    <w:name w:val="Body Text Indent 2 Char"/>
    <w:link w:val="BodyTextIndent2"/>
    <w:uiPriority w:val="99"/>
    <w:semiHidden/>
    <w:locked/>
    <w:rsid w:val="005B4957"/>
    <w:rPr>
      <w:rFonts w:ascii="Arial" w:hAnsi="Arial" w:cs="Arial"/>
      <w:sz w:val="24"/>
      <w:szCs w:val="24"/>
      <w:lang w:eastAsia="en-US"/>
    </w:rPr>
  </w:style>
  <w:style w:type="paragraph" w:styleId="BodyTextIndent3">
    <w:name w:val="Body Text Indent 3"/>
    <w:basedOn w:val="Normal"/>
    <w:link w:val="BodyTextIndent3Char"/>
    <w:uiPriority w:val="99"/>
    <w:rsid w:val="005E35DF"/>
    <w:pPr>
      <w:ind w:firstLine="12"/>
      <w:jc w:val="both"/>
    </w:pPr>
    <w:rPr>
      <w:i/>
      <w:iCs/>
    </w:rPr>
  </w:style>
  <w:style w:type="character" w:customStyle="1" w:styleId="BodyTextIndent3Char">
    <w:name w:val="Body Text Indent 3 Char"/>
    <w:link w:val="BodyTextIndent3"/>
    <w:uiPriority w:val="99"/>
    <w:semiHidden/>
    <w:locked/>
    <w:rsid w:val="005B4957"/>
    <w:rPr>
      <w:rFonts w:ascii="Arial" w:hAnsi="Arial" w:cs="Arial"/>
      <w:sz w:val="16"/>
      <w:szCs w:val="16"/>
      <w:lang w:eastAsia="en-US"/>
    </w:rPr>
  </w:style>
  <w:style w:type="paragraph" w:styleId="FootnoteText">
    <w:name w:val="footnote text"/>
    <w:basedOn w:val="Normal"/>
    <w:link w:val="FootnoteTextChar"/>
    <w:semiHidden/>
    <w:rsid w:val="005E35DF"/>
    <w:rPr>
      <w:sz w:val="20"/>
      <w:szCs w:val="20"/>
    </w:rPr>
  </w:style>
  <w:style w:type="character" w:customStyle="1" w:styleId="FootnoteTextChar">
    <w:name w:val="Footnote Text Char"/>
    <w:link w:val="FootnoteText"/>
    <w:uiPriority w:val="99"/>
    <w:semiHidden/>
    <w:locked/>
    <w:rsid w:val="005B4957"/>
    <w:rPr>
      <w:rFonts w:ascii="Arial" w:hAnsi="Arial" w:cs="Arial"/>
      <w:lang w:eastAsia="en-US"/>
    </w:rPr>
  </w:style>
  <w:style w:type="character" w:styleId="FootnoteReference">
    <w:name w:val="footnote reference"/>
    <w:semiHidden/>
    <w:rsid w:val="005E35DF"/>
    <w:rPr>
      <w:rFonts w:cs="Times New Roman"/>
      <w:vertAlign w:val="superscript"/>
    </w:rPr>
  </w:style>
  <w:style w:type="paragraph" w:customStyle="1" w:styleId="resultlocation">
    <w:name w:val="resultlocation"/>
    <w:basedOn w:val="Normal"/>
    <w:rsid w:val="005E35DF"/>
    <w:pPr>
      <w:widowControl/>
      <w:overflowPunct/>
      <w:autoSpaceDE/>
      <w:autoSpaceDN/>
      <w:adjustRightInd/>
      <w:spacing w:before="100" w:after="100" w:line="284" w:lineRule="atLeast"/>
      <w:textAlignment w:val="auto"/>
    </w:pPr>
    <w:rPr>
      <w:i/>
      <w:color w:val="808080"/>
      <w:sz w:val="17"/>
    </w:rPr>
  </w:style>
  <w:style w:type="paragraph" w:styleId="NormalWeb">
    <w:name w:val="Normal (Web)"/>
    <w:basedOn w:val="Normal"/>
    <w:uiPriority w:val="99"/>
    <w:rsid w:val="005E35DF"/>
    <w:pPr>
      <w:widowControl/>
      <w:overflowPunct/>
      <w:autoSpaceDE/>
      <w:autoSpaceDN/>
      <w:adjustRightInd/>
      <w:spacing w:before="100" w:after="100"/>
      <w:textAlignment w:val="auto"/>
    </w:pPr>
    <w:rPr>
      <w:rFonts w:ascii="Times New Roman" w:hAnsi="Times New Roman"/>
    </w:rPr>
  </w:style>
  <w:style w:type="character" w:styleId="Emphasis">
    <w:name w:val="Emphasis"/>
    <w:uiPriority w:val="99"/>
    <w:qFormat/>
    <w:rsid w:val="005E35DF"/>
    <w:rPr>
      <w:rFonts w:cs="Times New Roman"/>
      <w:i/>
      <w:iCs/>
    </w:rPr>
  </w:style>
  <w:style w:type="paragraph" w:styleId="Title">
    <w:name w:val="Title"/>
    <w:basedOn w:val="Normal"/>
    <w:link w:val="TitleChar"/>
    <w:uiPriority w:val="99"/>
    <w:qFormat/>
    <w:rsid w:val="005E35DF"/>
    <w:pPr>
      <w:widowControl/>
      <w:overflowPunct/>
      <w:autoSpaceDE/>
      <w:autoSpaceDN/>
      <w:adjustRightInd/>
      <w:jc w:val="center"/>
      <w:textAlignment w:val="auto"/>
    </w:pPr>
    <w:rPr>
      <w:rFonts w:ascii="Times New Roman" w:hAnsi="Times New Roman" w:cs="Times New Roman"/>
      <w:b/>
      <w:bCs/>
    </w:rPr>
  </w:style>
  <w:style w:type="character" w:customStyle="1" w:styleId="TitleChar">
    <w:name w:val="Title Char"/>
    <w:link w:val="Title"/>
    <w:uiPriority w:val="99"/>
    <w:locked/>
    <w:rsid w:val="005B4957"/>
    <w:rPr>
      <w:rFonts w:ascii="Cambria" w:hAnsi="Cambria" w:cs="Times New Roman"/>
      <w:b/>
      <w:bCs/>
      <w:kern w:val="28"/>
      <w:sz w:val="32"/>
      <w:szCs w:val="32"/>
      <w:lang w:eastAsia="en-US"/>
    </w:rPr>
  </w:style>
  <w:style w:type="table" w:styleId="TableGrid">
    <w:name w:val="Table Grid"/>
    <w:basedOn w:val="TableNormal"/>
    <w:rsid w:val="006E214E"/>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51B36"/>
    <w:rPr>
      <w:rFonts w:cs="Times New Roman"/>
      <w:sz w:val="16"/>
      <w:szCs w:val="16"/>
    </w:rPr>
  </w:style>
  <w:style w:type="paragraph" w:styleId="CommentText">
    <w:name w:val="annotation text"/>
    <w:basedOn w:val="Normal"/>
    <w:link w:val="CommentTextChar"/>
    <w:uiPriority w:val="99"/>
    <w:rsid w:val="00B51B36"/>
    <w:rPr>
      <w:sz w:val="20"/>
      <w:szCs w:val="20"/>
    </w:rPr>
  </w:style>
  <w:style w:type="character" w:customStyle="1" w:styleId="CommentTextChar">
    <w:name w:val="Comment Text Char"/>
    <w:link w:val="CommentText"/>
    <w:uiPriority w:val="99"/>
    <w:locked/>
    <w:rsid w:val="005B4957"/>
    <w:rPr>
      <w:rFonts w:ascii="Arial" w:hAnsi="Arial" w:cs="Arial"/>
      <w:lang w:eastAsia="en-US"/>
    </w:rPr>
  </w:style>
  <w:style w:type="paragraph" w:styleId="CommentSubject">
    <w:name w:val="annotation subject"/>
    <w:basedOn w:val="CommentText"/>
    <w:next w:val="CommentText"/>
    <w:link w:val="CommentSubjectChar"/>
    <w:uiPriority w:val="99"/>
    <w:semiHidden/>
    <w:rsid w:val="00B51B36"/>
    <w:rPr>
      <w:b/>
      <w:bCs/>
    </w:rPr>
  </w:style>
  <w:style w:type="character" w:customStyle="1" w:styleId="CommentSubjectChar">
    <w:name w:val="Comment Subject Char"/>
    <w:link w:val="CommentSubject"/>
    <w:uiPriority w:val="99"/>
    <w:semiHidden/>
    <w:locked/>
    <w:rsid w:val="005B4957"/>
    <w:rPr>
      <w:rFonts w:ascii="Arial" w:hAnsi="Arial" w:cs="Arial"/>
      <w:b/>
      <w:bCs/>
      <w:lang w:eastAsia="en-US"/>
    </w:rPr>
  </w:style>
  <w:style w:type="paragraph" w:styleId="ListParagraph">
    <w:name w:val="List Paragraph"/>
    <w:basedOn w:val="Normal"/>
    <w:uiPriority w:val="99"/>
    <w:qFormat/>
    <w:rsid w:val="00C3546B"/>
    <w:pPr>
      <w:ind w:left="720"/>
    </w:pPr>
  </w:style>
  <w:style w:type="character" w:customStyle="1" w:styleId="a">
    <w:name w:val="a"/>
    <w:basedOn w:val="DefaultParagraphFont"/>
    <w:rsid w:val="0048771F"/>
  </w:style>
  <w:style w:type="paragraph" w:customStyle="1" w:styleId="DeptBullets">
    <w:name w:val="DeptBullets"/>
    <w:basedOn w:val="Normal"/>
    <w:link w:val="DeptBulletsChar"/>
    <w:rsid w:val="00AA5BF6"/>
    <w:pPr>
      <w:numPr>
        <w:numId w:val="58"/>
      </w:numPr>
      <w:spacing w:after="240"/>
    </w:pPr>
    <w:rPr>
      <w:rFonts w:cs="Times New Roman"/>
      <w:szCs w:val="20"/>
    </w:rPr>
  </w:style>
  <w:style w:type="character" w:customStyle="1" w:styleId="DeptBulletsChar">
    <w:name w:val="DeptBullets Char"/>
    <w:basedOn w:val="HeaderChar"/>
    <w:link w:val="DeptBullets"/>
    <w:rsid w:val="00AA5BF6"/>
    <w:rPr>
      <w:rFonts w:ascii="Arial" w:hAnsi="Arial" w:cs="Arial"/>
      <w:sz w:val="24"/>
      <w:szCs w:val="24"/>
      <w:lang w:eastAsia="en-US"/>
    </w:rPr>
  </w:style>
  <w:style w:type="paragraph" w:customStyle="1" w:styleId="Default">
    <w:name w:val="Default"/>
    <w:rsid w:val="00B74082"/>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6C2225"/>
    <w:rPr>
      <w:rFonts w:ascii="Arial" w:hAnsi="Arial" w:cs="Arial"/>
      <w:sz w:val="24"/>
      <w:szCs w:val="24"/>
      <w:lang w:eastAsia="en-US"/>
    </w:rPr>
  </w:style>
  <w:style w:type="character" w:customStyle="1" w:styleId="UnresolvedMention1">
    <w:name w:val="Unresolved Mention1"/>
    <w:basedOn w:val="DefaultParagraphFont"/>
    <w:uiPriority w:val="99"/>
    <w:semiHidden/>
    <w:unhideWhenUsed/>
    <w:rsid w:val="00030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659138">
      <w:bodyDiv w:val="1"/>
      <w:marLeft w:val="0"/>
      <w:marRight w:val="0"/>
      <w:marTop w:val="0"/>
      <w:marBottom w:val="0"/>
      <w:divBdr>
        <w:top w:val="none" w:sz="0" w:space="0" w:color="auto"/>
        <w:left w:val="none" w:sz="0" w:space="0" w:color="auto"/>
        <w:bottom w:val="none" w:sz="0" w:space="0" w:color="auto"/>
        <w:right w:val="none" w:sz="0" w:space="0" w:color="auto"/>
      </w:divBdr>
    </w:div>
    <w:div w:id="575752031">
      <w:bodyDiv w:val="1"/>
      <w:marLeft w:val="0"/>
      <w:marRight w:val="0"/>
      <w:marTop w:val="0"/>
      <w:marBottom w:val="0"/>
      <w:divBdr>
        <w:top w:val="none" w:sz="0" w:space="0" w:color="auto"/>
        <w:left w:val="none" w:sz="0" w:space="0" w:color="auto"/>
        <w:bottom w:val="none" w:sz="0" w:space="0" w:color="auto"/>
        <w:right w:val="none" w:sz="0" w:space="0" w:color="auto"/>
      </w:divBdr>
      <w:divsChild>
        <w:div w:id="978264117">
          <w:marLeft w:val="547"/>
          <w:marRight w:val="0"/>
          <w:marTop w:val="48"/>
          <w:marBottom w:val="0"/>
          <w:divBdr>
            <w:top w:val="none" w:sz="0" w:space="0" w:color="auto"/>
            <w:left w:val="none" w:sz="0" w:space="0" w:color="auto"/>
            <w:bottom w:val="none" w:sz="0" w:space="0" w:color="auto"/>
            <w:right w:val="none" w:sz="0" w:space="0" w:color="auto"/>
          </w:divBdr>
        </w:div>
        <w:div w:id="271673394">
          <w:marLeft w:val="547"/>
          <w:marRight w:val="0"/>
          <w:marTop w:val="48"/>
          <w:marBottom w:val="0"/>
          <w:divBdr>
            <w:top w:val="none" w:sz="0" w:space="0" w:color="auto"/>
            <w:left w:val="none" w:sz="0" w:space="0" w:color="auto"/>
            <w:bottom w:val="none" w:sz="0" w:space="0" w:color="auto"/>
            <w:right w:val="none" w:sz="0" w:space="0" w:color="auto"/>
          </w:divBdr>
        </w:div>
        <w:div w:id="1107500581">
          <w:marLeft w:val="547"/>
          <w:marRight w:val="0"/>
          <w:marTop w:val="48"/>
          <w:marBottom w:val="0"/>
          <w:divBdr>
            <w:top w:val="none" w:sz="0" w:space="0" w:color="auto"/>
            <w:left w:val="none" w:sz="0" w:space="0" w:color="auto"/>
            <w:bottom w:val="none" w:sz="0" w:space="0" w:color="auto"/>
            <w:right w:val="none" w:sz="0" w:space="0" w:color="auto"/>
          </w:divBdr>
        </w:div>
        <w:div w:id="559944876">
          <w:marLeft w:val="547"/>
          <w:marRight w:val="0"/>
          <w:marTop w:val="48"/>
          <w:marBottom w:val="0"/>
          <w:divBdr>
            <w:top w:val="none" w:sz="0" w:space="0" w:color="auto"/>
            <w:left w:val="none" w:sz="0" w:space="0" w:color="auto"/>
            <w:bottom w:val="none" w:sz="0" w:space="0" w:color="auto"/>
            <w:right w:val="none" w:sz="0" w:space="0" w:color="auto"/>
          </w:divBdr>
        </w:div>
      </w:divsChild>
    </w:div>
    <w:div w:id="1144001777">
      <w:bodyDiv w:val="1"/>
      <w:marLeft w:val="0"/>
      <w:marRight w:val="0"/>
      <w:marTop w:val="0"/>
      <w:marBottom w:val="0"/>
      <w:divBdr>
        <w:top w:val="none" w:sz="0" w:space="0" w:color="auto"/>
        <w:left w:val="none" w:sz="0" w:space="0" w:color="auto"/>
        <w:bottom w:val="none" w:sz="0" w:space="0" w:color="auto"/>
        <w:right w:val="none" w:sz="0" w:space="0" w:color="auto"/>
      </w:divBdr>
    </w:div>
    <w:div w:id="207172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oeapng.info/3618-transporting-young-people-in-private-cars/" TargetMode="External"/><Relationship Id="rId2" Type="http://schemas.openxmlformats.org/officeDocument/2006/relationships/hyperlink" Target="https://oeapng.info/3618-transporting-young-people-in-private-cars/" TargetMode="External"/><Relationship Id="rId1" Type="http://schemas.openxmlformats.org/officeDocument/2006/relationships/hyperlink" Target="https://www.gov.uk/government/publications/health-and-safety-advice-for-schools" TargetMode="External"/><Relationship Id="rId4" Type="http://schemas.openxmlformats.org/officeDocument/2006/relationships/hyperlink" Target="http://oeapng.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53C0E-0B8B-4CA2-B5B8-60954F1B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13662</Words>
  <Characters>77877</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Professional and Personnel Relationships</vt:lpstr>
    </vt:vector>
  </TitlesOfParts>
  <Company>NYCC</Company>
  <LinksUpToDate>false</LinksUpToDate>
  <CharactersWithSpaces>91357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and Personnel Relationships</dc:title>
  <dc:creator>edclr</dc:creator>
  <cp:lastModifiedBy>Emma Harding</cp:lastModifiedBy>
  <cp:revision>5</cp:revision>
  <cp:lastPrinted>2019-05-15T00:36:00Z</cp:lastPrinted>
  <dcterms:created xsi:type="dcterms:W3CDTF">2022-02-15T14:10:00Z</dcterms:created>
  <dcterms:modified xsi:type="dcterms:W3CDTF">2023-04-27T20:08:00Z</dcterms:modified>
</cp:coreProperties>
</file>